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DBB0F" w14:textId="4B720C52" w:rsidR="006A7F04" w:rsidRPr="006A7F04" w:rsidRDefault="00694D1C" w:rsidP="006A7F04">
      <w:pPr>
        <w:pStyle w:val="Titolo1"/>
        <w:spacing w:line="260" w:lineRule="exact"/>
        <w:ind w:left="-2410"/>
        <w:rPr>
          <w:rFonts w:ascii="Helvetica" w:hAnsi="Helvetica"/>
          <w:b/>
          <w:bCs/>
          <w:noProof/>
          <w:color w:val="auto"/>
          <w:sz w:val="24"/>
          <w:szCs w:val="24"/>
          <w:u w:val="none"/>
        </w:rPr>
      </w:pPr>
      <w:r>
        <w:rPr>
          <w:rFonts w:ascii="Helvetica" w:hAnsi="Helvetica"/>
          <w:b/>
          <w:bCs/>
          <w:noProof/>
          <w:color w:val="auto"/>
          <w:sz w:val="24"/>
          <w:szCs w:val="24"/>
          <w:u w:val="none"/>
        </w:rPr>
        <w:t>Nascono i telefoni Beghelli</w:t>
      </w:r>
    </w:p>
    <w:p w14:paraId="770FFDDA" w14:textId="77777777" w:rsidR="00694D1C" w:rsidRDefault="00694D1C" w:rsidP="00694D1C">
      <w:pPr>
        <w:pStyle w:val="Paragrafoelenco"/>
        <w:suppressAutoHyphens/>
        <w:spacing w:line="260" w:lineRule="exact"/>
        <w:ind w:left="-1985"/>
        <w:jc w:val="both"/>
        <w:rPr>
          <w:rFonts w:cs="Arial"/>
          <w:bCs/>
          <w:color w:val="222222"/>
          <w:sz w:val="20"/>
        </w:rPr>
      </w:pPr>
      <w:bookmarkStart w:id="0" w:name="_Hlk86332128"/>
    </w:p>
    <w:p w14:paraId="16DE823C" w14:textId="2375BE3D" w:rsidR="00694D1C" w:rsidRPr="00694D1C" w:rsidRDefault="00694D1C" w:rsidP="00694D1C">
      <w:pPr>
        <w:pStyle w:val="Paragrafoelenco"/>
        <w:numPr>
          <w:ilvl w:val="0"/>
          <w:numId w:val="11"/>
        </w:numPr>
        <w:suppressAutoHyphens/>
        <w:spacing w:line="260" w:lineRule="exact"/>
        <w:ind w:left="-1985" w:hanging="425"/>
        <w:jc w:val="both"/>
        <w:rPr>
          <w:rFonts w:cs="Arial"/>
          <w:bCs/>
          <w:color w:val="222222"/>
          <w:sz w:val="20"/>
        </w:rPr>
      </w:pPr>
      <w:r w:rsidRPr="00694D1C">
        <w:rPr>
          <w:rFonts w:cs="Arial"/>
          <w:bCs/>
          <w:color w:val="222222"/>
          <w:sz w:val="20"/>
        </w:rPr>
        <w:t>Il primo telefono cellulare pensato per proteggere le persone all’interno e fuori dalle proprie abitazioni</w:t>
      </w:r>
    </w:p>
    <w:bookmarkEnd w:id="0"/>
    <w:p w14:paraId="51C60A2B" w14:textId="77777777" w:rsidR="004C71EF" w:rsidRDefault="004C71EF" w:rsidP="00694D1C">
      <w:pPr>
        <w:spacing w:line="260" w:lineRule="exact"/>
        <w:ind w:left="-2410"/>
        <w:jc w:val="both"/>
        <w:rPr>
          <w:rFonts w:cs="Arial"/>
          <w:bCs/>
          <w:color w:val="222222"/>
          <w:sz w:val="20"/>
        </w:rPr>
      </w:pPr>
    </w:p>
    <w:p w14:paraId="2CEC2782" w14:textId="77777777" w:rsidR="004C71EF" w:rsidRDefault="004C71EF" w:rsidP="00694D1C">
      <w:pPr>
        <w:spacing w:line="260" w:lineRule="exact"/>
        <w:ind w:left="-2410"/>
        <w:jc w:val="both"/>
        <w:rPr>
          <w:rFonts w:cs="Arial"/>
          <w:bCs/>
          <w:color w:val="222222"/>
          <w:sz w:val="20"/>
        </w:rPr>
      </w:pPr>
    </w:p>
    <w:p w14:paraId="28408375" w14:textId="2D608806" w:rsidR="00694D1C" w:rsidRPr="00694D1C" w:rsidRDefault="00694D1C" w:rsidP="00694D1C">
      <w:pPr>
        <w:spacing w:line="260" w:lineRule="exact"/>
        <w:ind w:left="-2410"/>
        <w:jc w:val="both"/>
        <w:rPr>
          <w:rFonts w:ascii="Helvetica" w:hAnsi="Helvetica"/>
          <w:noProof/>
          <w:sz w:val="20"/>
          <w:szCs w:val="20"/>
        </w:rPr>
      </w:pPr>
      <w:r w:rsidRPr="00694D1C">
        <w:rPr>
          <w:rFonts w:ascii="Helvetica" w:hAnsi="Helvetica"/>
          <w:noProof/>
          <w:sz w:val="20"/>
          <w:szCs w:val="20"/>
        </w:rPr>
        <w:t>Valsamoggia (Bo), 2</w:t>
      </w:r>
      <w:r w:rsidR="0037218C">
        <w:rPr>
          <w:rFonts w:ascii="Helvetica" w:hAnsi="Helvetica"/>
          <w:noProof/>
          <w:sz w:val="20"/>
          <w:szCs w:val="20"/>
        </w:rPr>
        <w:t>3</w:t>
      </w:r>
      <w:r w:rsidRPr="00694D1C">
        <w:rPr>
          <w:rFonts w:ascii="Helvetica" w:hAnsi="Helvetica"/>
          <w:noProof/>
          <w:sz w:val="20"/>
          <w:szCs w:val="20"/>
        </w:rPr>
        <w:t xml:space="preserve"> dicembre 2021</w:t>
      </w:r>
      <w:r w:rsidRPr="003F2033">
        <w:t xml:space="preserve"> </w:t>
      </w:r>
      <w:r>
        <w:t xml:space="preserve">- </w:t>
      </w:r>
      <w:r w:rsidRPr="00694D1C">
        <w:rPr>
          <w:rFonts w:ascii="Helvetica" w:hAnsi="Helvetica"/>
          <w:noProof/>
          <w:sz w:val="20"/>
          <w:szCs w:val="20"/>
        </w:rPr>
        <w:t xml:space="preserve">Beghelli S.p.A., da sempre molto attiva nel mondo dei prodotti elettronici e dei servizi dedicati ad anziani e persone in stato di necessità, </w:t>
      </w:r>
      <w:r w:rsidRPr="00694D1C">
        <w:rPr>
          <w:rFonts w:ascii="Helvetica" w:hAnsi="Helvetica"/>
          <w:b/>
          <w:bCs/>
          <w:noProof/>
          <w:sz w:val="20"/>
          <w:szCs w:val="20"/>
        </w:rPr>
        <w:t>a distanza di pochi mesi dall’introduzione sul mercato mondiale di SanificaAria, tecnologia italiana che permette di sanificare gli ambienti domestici, scolastici, commerciali e di lavoro abbattendo il rischio di contagio da Covid-1</w:t>
      </w:r>
      <w:r w:rsidRPr="00694D1C">
        <w:rPr>
          <w:rFonts w:ascii="Helvetica" w:hAnsi="Helvetica"/>
          <w:noProof/>
          <w:sz w:val="20"/>
          <w:szCs w:val="20"/>
        </w:rPr>
        <w:t xml:space="preserve">9 ma anche da altri microrganismi infettivi che si trasmettono per via aerea,  entra nel mercato dei dispositivi telefonici mobili proponendo </w:t>
      </w:r>
      <w:r w:rsidRPr="00694D1C">
        <w:rPr>
          <w:rFonts w:ascii="Helvetica" w:hAnsi="Helvetica"/>
          <w:b/>
          <w:bCs/>
          <w:noProof/>
          <w:sz w:val="20"/>
          <w:szCs w:val="20"/>
        </w:rPr>
        <w:t>Salvalavita Phone</w:t>
      </w:r>
      <w:r w:rsidRPr="00694D1C">
        <w:rPr>
          <w:rFonts w:ascii="Helvetica" w:hAnsi="Helvetica"/>
          <w:noProof/>
          <w:sz w:val="20"/>
          <w:szCs w:val="20"/>
        </w:rPr>
        <w:t xml:space="preserve">, il suo </w:t>
      </w:r>
      <w:r w:rsidRPr="00694D1C">
        <w:rPr>
          <w:rFonts w:ascii="Helvetica" w:hAnsi="Helvetica"/>
          <w:b/>
          <w:bCs/>
          <w:noProof/>
          <w:sz w:val="20"/>
          <w:szCs w:val="20"/>
        </w:rPr>
        <w:t>primo telefono cellulare, con dotazioni di sicurezza</w:t>
      </w:r>
      <w:r w:rsidRPr="00694D1C">
        <w:rPr>
          <w:rFonts w:ascii="Helvetica" w:hAnsi="Helvetica"/>
          <w:noProof/>
          <w:sz w:val="20"/>
          <w:szCs w:val="20"/>
        </w:rPr>
        <w:t>. Si tratta di un telefono con tasti grandi, volume alto, facile da usare e con un pulsante di emergenza sul retro. Un prodotto pensato per proteggere le persone non solo all’interno della propria abitazione, ma, per la prima volta, anche fuori.</w:t>
      </w:r>
    </w:p>
    <w:p w14:paraId="4DFFD633" w14:textId="77777777" w:rsidR="00694D1C" w:rsidRPr="00694D1C" w:rsidRDefault="00694D1C" w:rsidP="00694D1C">
      <w:pPr>
        <w:spacing w:line="260" w:lineRule="exact"/>
        <w:ind w:left="-2410"/>
        <w:jc w:val="both"/>
        <w:rPr>
          <w:rFonts w:ascii="Helvetica" w:hAnsi="Helvetica"/>
          <w:noProof/>
          <w:sz w:val="20"/>
          <w:szCs w:val="20"/>
        </w:rPr>
      </w:pPr>
      <w:r w:rsidRPr="00694D1C">
        <w:rPr>
          <w:rFonts w:ascii="Helvetica" w:hAnsi="Helvetica"/>
          <w:noProof/>
          <w:sz w:val="20"/>
          <w:szCs w:val="20"/>
        </w:rPr>
        <w:t xml:space="preserve">Il telefono consente ad una persona in difficoltà di chiedere aiuto a parenti e amici, oppure di segnalare lo stato di bisogno al </w:t>
      </w:r>
      <w:r w:rsidRPr="00694D1C">
        <w:rPr>
          <w:rFonts w:ascii="Helvetica" w:hAnsi="Helvetica"/>
          <w:b/>
          <w:bCs/>
          <w:noProof/>
          <w:sz w:val="20"/>
          <w:szCs w:val="20"/>
        </w:rPr>
        <w:t>Centro Salvalavita Beghelli</w:t>
      </w:r>
      <w:r w:rsidRPr="00694D1C">
        <w:rPr>
          <w:rFonts w:ascii="Helvetica" w:hAnsi="Helvetica"/>
          <w:noProof/>
          <w:sz w:val="20"/>
          <w:szCs w:val="20"/>
        </w:rPr>
        <w:t xml:space="preserve">. Inoltre, grazie al </w:t>
      </w:r>
      <w:r w:rsidRPr="00694D1C">
        <w:rPr>
          <w:rFonts w:ascii="Helvetica" w:hAnsi="Helvetica"/>
          <w:b/>
          <w:bCs/>
          <w:noProof/>
          <w:sz w:val="20"/>
          <w:szCs w:val="20"/>
        </w:rPr>
        <w:t>Salvalavita Band</w:t>
      </w:r>
      <w:r w:rsidRPr="00694D1C">
        <w:rPr>
          <w:rFonts w:ascii="Helvetica" w:hAnsi="Helvetica"/>
          <w:noProof/>
          <w:sz w:val="20"/>
          <w:szCs w:val="20"/>
        </w:rPr>
        <w:t>, un braccialetto da polso resistente all’acqua e collegato al Salvalavita Phone tramite Bluetooth, si può chiedere soccorso anche se si è a distanza dal telefono, ad esempio sotto la doccia, con la semplice pressione di un tasto.</w:t>
      </w:r>
    </w:p>
    <w:p w14:paraId="6AC9534B" w14:textId="69FA8BC9" w:rsidR="00694D1C" w:rsidRDefault="00694D1C" w:rsidP="00694D1C">
      <w:pPr>
        <w:spacing w:line="260" w:lineRule="exact"/>
        <w:ind w:left="-2410"/>
        <w:jc w:val="both"/>
        <w:rPr>
          <w:rFonts w:ascii="Helvetica" w:hAnsi="Helvetica"/>
          <w:noProof/>
          <w:sz w:val="20"/>
          <w:szCs w:val="20"/>
        </w:rPr>
      </w:pPr>
      <w:r w:rsidRPr="00694D1C">
        <w:rPr>
          <w:rFonts w:ascii="Helvetica" w:hAnsi="Helvetica"/>
          <w:noProof/>
          <w:sz w:val="20"/>
          <w:szCs w:val="20"/>
        </w:rPr>
        <w:t xml:space="preserve">Salvavita Phone è disponibile in tre differenti versioni: </w:t>
      </w:r>
    </w:p>
    <w:p w14:paraId="4BD1954E" w14:textId="77777777" w:rsidR="009E23A4" w:rsidRPr="00694D1C" w:rsidRDefault="009E23A4" w:rsidP="00694D1C">
      <w:pPr>
        <w:spacing w:line="260" w:lineRule="exact"/>
        <w:ind w:left="-2410"/>
        <w:jc w:val="both"/>
        <w:rPr>
          <w:rFonts w:ascii="Helvetica" w:hAnsi="Helvetica"/>
          <w:noProof/>
          <w:sz w:val="20"/>
          <w:szCs w:val="20"/>
        </w:rPr>
      </w:pPr>
    </w:p>
    <w:p w14:paraId="488D4C3F" w14:textId="77777777" w:rsidR="00694D1C" w:rsidRPr="00694D1C" w:rsidRDefault="00694D1C" w:rsidP="00694D1C">
      <w:pPr>
        <w:pStyle w:val="Paragrafoelenco"/>
        <w:numPr>
          <w:ilvl w:val="0"/>
          <w:numId w:val="12"/>
        </w:numPr>
        <w:spacing w:line="260" w:lineRule="exact"/>
        <w:ind w:left="-2410" w:firstLine="0"/>
        <w:jc w:val="both"/>
        <w:rPr>
          <w:rFonts w:ascii="Helvetica" w:eastAsia="Times New Roman" w:hAnsi="Helvetica"/>
          <w:b w:val="0"/>
          <w:noProof/>
          <w:color w:val="auto"/>
          <w:sz w:val="20"/>
        </w:rPr>
      </w:pPr>
      <w:r w:rsidRPr="00694D1C">
        <w:rPr>
          <w:rFonts w:ascii="Helvetica" w:eastAsia="Times New Roman" w:hAnsi="Helvetica"/>
          <w:b w:val="0"/>
          <w:noProof/>
          <w:color w:val="auto"/>
          <w:sz w:val="20"/>
        </w:rPr>
        <w:t>SLV10</w:t>
      </w:r>
    </w:p>
    <w:p w14:paraId="6FB2EB38" w14:textId="77777777" w:rsidR="00694D1C" w:rsidRPr="00694D1C" w:rsidRDefault="00694D1C" w:rsidP="00694D1C">
      <w:pPr>
        <w:pStyle w:val="Paragrafoelenco"/>
        <w:spacing w:line="260" w:lineRule="exact"/>
        <w:ind w:left="-2410"/>
        <w:jc w:val="both"/>
        <w:rPr>
          <w:rFonts w:ascii="Helvetica" w:eastAsia="Times New Roman" w:hAnsi="Helvetica"/>
          <w:b w:val="0"/>
          <w:noProof/>
          <w:color w:val="auto"/>
          <w:sz w:val="20"/>
        </w:rPr>
      </w:pPr>
      <w:r w:rsidRPr="00694D1C">
        <w:rPr>
          <w:rFonts w:ascii="Helvetica" w:eastAsia="Times New Roman" w:hAnsi="Helvetica"/>
          <w:b w:val="0"/>
          <w:noProof/>
          <w:color w:val="auto"/>
          <w:sz w:val="20"/>
        </w:rPr>
        <w:t>Modello con display da 1,77 pollici, dotato di fotocamera, vivavoce, tasto Salvalavita e due tasti dedicati alla chiamata rapida.</w:t>
      </w:r>
    </w:p>
    <w:p w14:paraId="3DF6B77C" w14:textId="77777777" w:rsidR="00694D1C" w:rsidRPr="00694D1C" w:rsidRDefault="00694D1C" w:rsidP="00694D1C">
      <w:pPr>
        <w:pStyle w:val="Paragrafoelenco"/>
        <w:spacing w:line="260" w:lineRule="exact"/>
        <w:ind w:left="-2410"/>
        <w:jc w:val="both"/>
        <w:rPr>
          <w:rFonts w:ascii="Helvetica" w:eastAsia="Times New Roman" w:hAnsi="Helvetica"/>
          <w:b w:val="0"/>
          <w:noProof/>
          <w:color w:val="auto"/>
          <w:sz w:val="20"/>
        </w:rPr>
      </w:pPr>
    </w:p>
    <w:p w14:paraId="3CE9D881" w14:textId="77777777" w:rsidR="00694D1C" w:rsidRPr="00694D1C" w:rsidRDefault="00694D1C" w:rsidP="00694D1C">
      <w:pPr>
        <w:pStyle w:val="Paragrafoelenco"/>
        <w:numPr>
          <w:ilvl w:val="0"/>
          <w:numId w:val="12"/>
        </w:numPr>
        <w:spacing w:line="260" w:lineRule="exact"/>
        <w:ind w:left="-2410" w:firstLine="0"/>
        <w:jc w:val="both"/>
        <w:rPr>
          <w:rFonts w:ascii="Helvetica" w:eastAsia="Times New Roman" w:hAnsi="Helvetica"/>
          <w:b w:val="0"/>
          <w:noProof/>
          <w:color w:val="auto"/>
          <w:sz w:val="20"/>
        </w:rPr>
      </w:pPr>
      <w:r w:rsidRPr="00694D1C">
        <w:rPr>
          <w:rFonts w:ascii="Helvetica" w:eastAsia="Times New Roman" w:hAnsi="Helvetica"/>
          <w:b w:val="0"/>
          <w:noProof/>
          <w:color w:val="auto"/>
          <w:sz w:val="20"/>
        </w:rPr>
        <w:t>SLV20</w:t>
      </w:r>
    </w:p>
    <w:p w14:paraId="72239923" w14:textId="77777777" w:rsidR="00694D1C" w:rsidRPr="00694D1C" w:rsidRDefault="00694D1C" w:rsidP="00694D1C">
      <w:pPr>
        <w:pStyle w:val="Paragrafoelenco"/>
        <w:spacing w:line="260" w:lineRule="exact"/>
        <w:ind w:left="-2410"/>
        <w:jc w:val="both"/>
        <w:rPr>
          <w:rFonts w:ascii="Helvetica" w:eastAsia="Times New Roman" w:hAnsi="Helvetica"/>
          <w:b w:val="0"/>
          <w:noProof/>
          <w:color w:val="auto"/>
          <w:sz w:val="20"/>
        </w:rPr>
      </w:pPr>
      <w:r w:rsidRPr="00694D1C">
        <w:rPr>
          <w:rFonts w:ascii="Helvetica" w:eastAsia="Times New Roman" w:hAnsi="Helvetica"/>
          <w:b w:val="0"/>
          <w:noProof/>
          <w:color w:val="auto"/>
          <w:sz w:val="20"/>
        </w:rPr>
        <w:t>Modello con display da 2,8 pollici, dotato di base di ricarica, fotocamera, vivavoce, tasto Salvalavita e tre tasti dedicati alla chiamata rapida (abbinabile a Salvalavita Band).</w:t>
      </w:r>
    </w:p>
    <w:p w14:paraId="5AB6D078" w14:textId="77777777" w:rsidR="00694D1C" w:rsidRPr="00694D1C" w:rsidRDefault="00694D1C" w:rsidP="00694D1C">
      <w:pPr>
        <w:pStyle w:val="Paragrafoelenco"/>
        <w:spacing w:line="260" w:lineRule="exact"/>
        <w:ind w:left="-2410"/>
        <w:jc w:val="both"/>
        <w:rPr>
          <w:rFonts w:ascii="Helvetica" w:eastAsia="Times New Roman" w:hAnsi="Helvetica"/>
          <w:b w:val="0"/>
          <w:noProof/>
          <w:color w:val="auto"/>
          <w:sz w:val="20"/>
        </w:rPr>
      </w:pPr>
    </w:p>
    <w:p w14:paraId="32687611" w14:textId="77777777" w:rsidR="00694D1C" w:rsidRPr="00694D1C" w:rsidRDefault="00694D1C" w:rsidP="00694D1C">
      <w:pPr>
        <w:pStyle w:val="Paragrafoelenco"/>
        <w:numPr>
          <w:ilvl w:val="0"/>
          <w:numId w:val="12"/>
        </w:numPr>
        <w:spacing w:line="260" w:lineRule="exact"/>
        <w:ind w:left="-2410" w:firstLine="0"/>
        <w:jc w:val="both"/>
        <w:rPr>
          <w:rFonts w:ascii="Helvetica" w:eastAsia="Times New Roman" w:hAnsi="Helvetica"/>
          <w:b w:val="0"/>
          <w:noProof/>
          <w:color w:val="auto"/>
          <w:sz w:val="20"/>
        </w:rPr>
      </w:pPr>
      <w:r w:rsidRPr="00694D1C">
        <w:rPr>
          <w:rFonts w:ascii="Helvetica" w:eastAsia="Times New Roman" w:hAnsi="Helvetica"/>
          <w:b w:val="0"/>
          <w:noProof/>
          <w:color w:val="auto"/>
          <w:sz w:val="20"/>
        </w:rPr>
        <w:t>SLV30 GPS</w:t>
      </w:r>
    </w:p>
    <w:p w14:paraId="6C864849" w14:textId="27DD8EA5" w:rsidR="00694D1C" w:rsidRDefault="00694D1C" w:rsidP="00694D1C">
      <w:pPr>
        <w:pStyle w:val="Paragrafoelenco"/>
        <w:spacing w:line="260" w:lineRule="exact"/>
        <w:ind w:left="-2410"/>
        <w:jc w:val="both"/>
        <w:rPr>
          <w:rFonts w:ascii="Helvetica" w:eastAsia="Times New Roman" w:hAnsi="Helvetica"/>
          <w:b w:val="0"/>
          <w:noProof/>
          <w:color w:val="auto"/>
          <w:sz w:val="20"/>
        </w:rPr>
      </w:pPr>
      <w:r w:rsidRPr="00694D1C">
        <w:rPr>
          <w:rFonts w:ascii="Helvetica" w:eastAsia="Times New Roman" w:hAnsi="Helvetica"/>
          <w:b w:val="0"/>
          <w:noProof/>
          <w:color w:val="auto"/>
          <w:sz w:val="20"/>
        </w:rPr>
        <w:t xml:space="preserve">Modello con display da 2,8 pollici, dotato di base di ricarica, localizzazione GPS e Wi-Fi, sensore di caduta, fotocamera, vivavoce, tasto Salvalavita e tre tasti dedicati alla chiamata rapida (abbinabile a Salvalavita Band). </w:t>
      </w:r>
    </w:p>
    <w:p w14:paraId="79B605A9" w14:textId="77777777" w:rsidR="00694D1C" w:rsidRPr="00694D1C" w:rsidRDefault="00694D1C" w:rsidP="00694D1C">
      <w:pPr>
        <w:pStyle w:val="Paragrafoelenco"/>
        <w:spacing w:line="260" w:lineRule="exact"/>
        <w:ind w:left="-2410"/>
        <w:jc w:val="both"/>
        <w:rPr>
          <w:rFonts w:ascii="Helvetica" w:eastAsia="Times New Roman" w:hAnsi="Helvetica"/>
          <w:b w:val="0"/>
          <w:noProof/>
          <w:color w:val="auto"/>
          <w:sz w:val="20"/>
        </w:rPr>
      </w:pPr>
    </w:p>
    <w:p w14:paraId="768FF7C0" w14:textId="77777777" w:rsidR="00694D1C" w:rsidRPr="00694D1C" w:rsidRDefault="00694D1C" w:rsidP="00694D1C">
      <w:pPr>
        <w:spacing w:line="260" w:lineRule="exact"/>
        <w:ind w:left="-2410"/>
        <w:jc w:val="both"/>
        <w:rPr>
          <w:rFonts w:ascii="Helvetica" w:hAnsi="Helvetica"/>
          <w:noProof/>
          <w:sz w:val="20"/>
          <w:szCs w:val="20"/>
        </w:rPr>
      </w:pPr>
      <w:r w:rsidRPr="00694D1C">
        <w:rPr>
          <w:rFonts w:ascii="Helvetica" w:hAnsi="Helvetica"/>
          <w:noProof/>
          <w:sz w:val="20"/>
          <w:szCs w:val="20"/>
        </w:rPr>
        <w:t xml:space="preserve">Con la pressione del </w:t>
      </w:r>
      <w:r w:rsidRPr="004C71EF">
        <w:rPr>
          <w:rFonts w:ascii="Helvetica" w:hAnsi="Helvetica"/>
          <w:b/>
          <w:bCs/>
          <w:noProof/>
          <w:sz w:val="20"/>
          <w:szCs w:val="20"/>
        </w:rPr>
        <w:t>tasto Salvalavita</w:t>
      </w:r>
      <w:r w:rsidRPr="00694D1C">
        <w:rPr>
          <w:rFonts w:ascii="Helvetica" w:hAnsi="Helvetica"/>
          <w:noProof/>
          <w:sz w:val="20"/>
          <w:szCs w:val="20"/>
        </w:rPr>
        <w:t xml:space="preserve">, presente su tutti e tre i modelli di Salvalavita Phone e Salvalavita Band, </w:t>
      </w:r>
      <w:r w:rsidRPr="009E23A4">
        <w:rPr>
          <w:rFonts w:ascii="Helvetica" w:hAnsi="Helvetica"/>
          <w:b/>
          <w:bCs/>
          <w:noProof/>
          <w:sz w:val="20"/>
          <w:szCs w:val="20"/>
        </w:rPr>
        <w:t>viene inviato un SMS con il testo “Richiesta di soccorso” ai numeri precedentemente inseriti</w:t>
      </w:r>
      <w:r w:rsidRPr="00694D1C">
        <w:rPr>
          <w:rFonts w:ascii="Helvetica" w:hAnsi="Helvetica"/>
          <w:noProof/>
          <w:sz w:val="20"/>
          <w:szCs w:val="20"/>
        </w:rPr>
        <w:t xml:space="preserve"> dall’utilizzatore. Successivamente partono chiamate a tutti i numeri in memoria fino a che non si ottiene una risposta (il telefono si imposta automaticamente in modalità vivavoce).</w:t>
      </w:r>
    </w:p>
    <w:p w14:paraId="0C207BDC" w14:textId="77777777" w:rsidR="00694D1C" w:rsidRPr="00694D1C" w:rsidRDefault="00694D1C" w:rsidP="00694D1C">
      <w:pPr>
        <w:spacing w:line="260" w:lineRule="exact"/>
        <w:ind w:left="-2410"/>
        <w:jc w:val="both"/>
        <w:rPr>
          <w:rFonts w:ascii="Helvetica" w:hAnsi="Helvetica"/>
          <w:noProof/>
          <w:sz w:val="20"/>
          <w:szCs w:val="20"/>
        </w:rPr>
      </w:pPr>
      <w:r w:rsidRPr="00694D1C">
        <w:rPr>
          <w:rFonts w:ascii="Helvetica" w:hAnsi="Helvetica"/>
          <w:noProof/>
          <w:sz w:val="20"/>
          <w:szCs w:val="20"/>
        </w:rPr>
        <w:t xml:space="preserve">Il modello SLV30 è in grado di mandare un SMS contenente un link con la </w:t>
      </w:r>
      <w:r w:rsidRPr="009E23A4">
        <w:rPr>
          <w:rFonts w:ascii="Helvetica" w:hAnsi="Helvetica"/>
          <w:b/>
          <w:bCs/>
          <w:noProof/>
          <w:sz w:val="20"/>
          <w:szCs w:val="20"/>
        </w:rPr>
        <w:t>localizzazione della posizione</w:t>
      </w:r>
      <w:r w:rsidRPr="00694D1C">
        <w:rPr>
          <w:rFonts w:ascii="Helvetica" w:hAnsi="Helvetica"/>
          <w:noProof/>
          <w:sz w:val="20"/>
          <w:szCs w:val="20"/>
        </w:rPr>
        <w:t xml:space="preserve"> in cui si trova la persona che ha mandato la richiesta di soccorso, tramite segnale GPS e reti WiFi. In caso di una caduta accidentale, questo telefono, grazie al </w:t>
      </w:r>
      <w:r w:rsidRPr="009E23A4">
        <w:rPr>
          <w:rFonts w:ascii="Helvetica" w:hAnsi="Helvetica"/>
          <w:b/>
          <w:bCs/>
          <w:noProof/>
          <w:sz w:val="20"/>
          <w:szCs w:val="20"/>
        </w:rPr>
        <w:t>sensore di caduta</w:t>
      </w:r>
      <w:r w:rsidRPr="00694D1C">
        <w:rPr>
          <w:rFonts w:ascii="Helvetica" w:hAnsi="Helvetica"/>
          <w:noProof/>
          <w:sz w:val="20"/>
          <w:szCs w:val="20"/>
        </w:rPr>
        <w:t>, lancia automaticamente una chiamata di soccorso e indicazione della posizione.</w:t>
      </w:r>
    </w:p>
    <w:p w14:paraId="553C6B2E" w14:textId="77777777" w:rsidR="00694D1C" w:rsidRPr="00694D1C" w:rsidRDefault="00694D1C" w:rsidP="00694D1C">
      <w:pPr>
        <w:spacing w:line="260" w:lineRule="exact"/>
        <w:ind w:left="-2410"/>
        <w:jc w:val="both"/>
        <w:rPr>
          <w:rFonts w:ascii="Helvetica" w:hAnsi="Helvetica"/>
          <w:noProof/>
          <w:sz w:val="20"/>
          <w:szCs w:val="20"/>
        </w:rPr>
      </w:pPr>
    </w:p>
    <w:p w14:paraId="09E8AFC3" w14:textId="60BFB4DC" w:rsidR="00694D1C" w:rsidRDefault="00694D1C" w:rsidP="00694D1C">
      <w:pPr>
        <w:suppressAutoHyphens/>
        <w:spacing w:line="260" w:lineRule="exact"/>
        <w:ind w:left="-2410" w:right="142"/>
        <w:contextualSpacing/>
        <w:jc w:val="both"/>
        <w:rPr>
          <w:rFonts w:ascii="Helvetica" w:hAnsi="Helvetica"/>
          <w:noProof/>
          <w:sz w:val="20"/>
          <w:szCs w:val="20"/>
        </w:rPr>
      </w:pPr>
      <w:r w:rsidRPr="004C71EF">
        <w:rPr>
          <w:rFonts w:ascii="Helvetica" w:hAnsi="Helvetica"/>
          <w:b/>
          <w:bCs/>
          <w:noProof/>
          <w:sz w:val="20"/>
          <w:szCs w:val="20"/>
        </w:rPr>
        <w:t>Il dispositivo telefonico introdotto da Beghelli permette inoltre di avvalersi del supporto del Centro Salvalavita, attivo 24 ore su 24 per 365 giorni all'anno</w:t>
      </w:r>
      <w:r w:rsidRPr="00694D1C">
        <w:rPr>
          <w:rFonts w:ascii="Helvetica" w:hAnsi="Helvetica"/>
          <w:noProof/>
          <w:sz w:val="20"/>
          <w:szCs w:val="20"/>
        </w:rPr>
        <w:t>.  Gli operatori Beghelli, appositamente formati per gestire le chiamate di soccorso, seguono procedure certificate e collaudate per garantire una risposta tempestiva e personalizzata in caso di allarme. Ricevono l'allarme sui propri monitor, individuano la provenienza e la natura dell'allarme e lo gestiscono secondo le procedure concordate con la persona e con la famiglia. </w:t>
      </w:r>
    </w:p>
    <w:p w14:paraId="358A5528" w14:textId="77777777" w:rsidR="004C71EF" w:rsidRPr="00694D1C" w:rsidRDefault="004C71EF" w:rsidP="00694D1C">
      <w:pPr>
        <w:suppressAutoHyphens/>
        <w:spacing w:line="260" w:lineRule="exact"/>
        <w:ind w:left="-2410" w:right="142"/>
        <w:contextualSpacing/>
        <w:jc w:val="both"/>
        <w:rPr>
          <w:rFonts w:ascii="Helvetica" w:hAnsi="Helvetica"/>
          <w:noProof/>
          <w:sz w:val="20"/>
          <w:szCs w:val="20"/>
        </w:rPr>
      </w:pPr>
    </w:p>
    <w:p w14:paraId="3EAB7C78" w14:textId="77777777" w:rsidR="00694D1C" w:rsidRPr="00694D1C" w:rsidRDefault="00694D1C" w:rsidP="00694D1C">
      <w:pPr>
        <w:shd w:val="clear" w:color="auto" w:fill="FFFFFF"/>
        <w:spacing w:line="260" w:lineRule="exact"/>
        <w:ind w:left="-2410" w:right="142"/>
        <w:jc w:val="both"/>
        <w:textAlignment w:val="baseline"/>
        <w:rPr>
          <w:rFonts w:ascii="Helvetica" w:hAnsi="Helvetica"/>
          <w:noProof/>
          <w:sz w:val="20"/>
          <w:szCs w:val="20"/>
        </w:rPr>
      </w:pPr>
      <w:r w:rsidRPr="00694D1C">
        <w:rPr>
          <w:rFonts w:ascii="Helvetica" w:hAnsi="Helvetica"/>
          <w:noProof/>
          <w:sz w:val="20"/>
          <w:szCs w:val="20"/>
        </w:rPr>
        <w:t>Il Centro Salvalavita offre servizi di Telesoccorso, Medico Amico e Telecompagnia:</w:t>
      </w:r>
    </w:p>
    <w:p w14:paraId="53D2DD03" w14:textId="77777777" w:rsidR="00694D1C" w:rsidRPr="009E23A4" w:rsidRDefault="00694D1C" w:rsidP="00694D1C">
      <w:pPr>
        <w:pStyle w:val="Paragrafoelenco"/>
        <w:numPr>
          <w:ilvl w:val="0"/>
          <w:numId w:val="12"/>
        </w:numPr>
        <w:autoSpaceDE w:val="0"/>
        <w:autoSpaceDN w:val="0"/>
        <w:adjustRightInd w:val="0"/>
        <w:spacing w:line="260" w:lineRule="exact"/>
        <w:ind w:left="-2410" w:right="142" w:firstLine="0"/>
        <w:jc w:val="both"/>
        <w:rPr>
          <w:rFonts w:ascii="Helvetica" w:eastAsia="Times New Roman" w:hAnsi="Helvetica"/>
          <w:bCs/>
          <w:noProof/>
          <w:color w:val="auto"/>
          <w:sz w:val="20"/>
        </w:rPr>
      </w:pPr>
      <w:r w:rsidRPr="009E23A4">
        <w:rPr>
          <w:rFonts w:ascii="Helvetica" w:eastAsia="Times New Roman" w:hAnsi="Helvetica"/>
          <w:bCs/>
          <w:noProof/>
          <w:color w:val="auto"/>
          <w:sz w:val="20"/>
        </w:rPr>
        <w:t>Telesoccorso Sanitario</w:t>
      </w:r>
    </w:p>
    <w:p w14:paraId="5B7598A0" w14:textId="77777777" w:rsidR="00694D1C" w:rsidRPr="00694D1C" w:rsidRDefault="00694D1C" w:rsidP="00694D1C">
      <w:pPr>
        <w:pStyle w:val="Paragrafoelenco"/>
        <w:autoSpaceDE w:val="0"/>
        <w:autoSpaceDN w:val="0"/>
        <w:adjustRightInd w:val="0"/>
        <w:spacing w:line="260" w:lineRule="exact"/>
        <w:ind w:left="-2410" w:right="142"/>
        <w:jc w:val="both"/>
        <w:rPr>
          <w:rFonts w:ascii="Helvetica" w:eastAsia="Times New Roman" w:hAnsi="Helvetica"/>
          <w:b w:val="0"/>
          <w:noProof/>
          <w:color w:val="auto"/>
          <w:sz w:val="20"/>
        </w:rPr>
      </w:pPr>
      <w:r w:rsidRPr="00694D1C">
        <w:rPr>
          <w:rFonts w:ascii="Helvetica" w:eastAsia="Times New Roman" w:hAnsi="Helvetica"/>
          <w:b w:val="0"/>
          <w:noProof/>
          <w:color w:val="auto"/>
          <w:sz w:val="20"/>
        </w:rPr>
        <w:t>Il sistema operativo riconosce chi sta chiamando e la persona che ha inoltrato la richiesta di soccorso può parlare in vivavoce con un operatore esperto nella gestione delle situazioni di emergenza, che provvede ad allertare i Servizi Pubblici di soccorso per l’invio di un’ambulanza. Al termine della gestione dell’emergenza vengono avvisati i referenti, ovvero i familiari o le persone indicate dal cliente in sede di stipula del contratto. Qualora il chiamante non abbia bisogno di un’ambulanza, ma soltanto dell’intervento di qualcuno l’operatore provvede a chiamare la persona indicata dal cliente con la possibilità di attivare anche la conversazione a tre. Nel caso in cui a seguito di una chiamata di allarme il Cliente non risponda, l’operatore del Centro Salvalavita, dopo le opportune verifiche senza esito, allerta comunque il servizio di ambulanza,</w:t>
      </w:r>
    </w:p>
    <w:p w14:paraId="496D187A" w14:textId="77777777" w:rsidR="00694D1C" w:rsidRPr="00694D1C" w:rsidRDefault="00694D1C" w:rsidP="00694D1C">
      <w:pPr>
        <w:pStyle w:val="Paragrafoelenco"/>
        <w:autoSpaceDE w:val="0"/>
        <w:autoSpaceDN w:val="0"/>
        <w:adjustRightInd w:val="0"/>
        <w:spacing w:line="260" w:lineRule="exact"/>
        <w:ind w:left="-2410" w:right="142"/>
        <w:jc w:val="both"/>
        <w:rPr>
          <w:rFonts w:ascii="Helvetica" w:eastAsia="Times New Roman" w:hAnsi="Helvetica"/>
          <w:b w:val="0"/>
          <w:noProof/>
          <w:color w:val="auto"/>
          <w:sz w:val="20"/>
        </w:rPr>
      </w:pPr>
    </w:p>
    <w:p w14:paraId="7950DECD" w14:textId="77777777" w:rsidR="00694D1C" w:rsidRPr="009E23A4" w:rsidRDefault="00694D1C" w:rsidP="00694D1C">
      <w:pPr>
        <w:pStyle w:val="Paragrafoelenco"/>
        <w:numPr>
          <w:ilvl w:val="0"/>
          <w:numId w:val="12"/>
        </w:numPr>
        <w:autoSpaceDE w:val="0"/>
        <w:autoSpaceDN w:val="0"/>
        <w:adjustRightInd w:val="0"/>
        <w:spacing w:line="260" w:lineRule="exact"/>
        <w:ind w:left="-2410" w:right="142" w:firstLine="0"/>
        <w:jc w:val="both"/>
        <w:rPr>
          <w:rFonts w:ascii="Helvetica" w:eastAsia="Times New Roman" w:hAnsi="Helvetica"/>
          <w:bCs/>
          <w:noProof/>
          <w:color w:val="auto"/>
          <w:sz w:val="20"/>
        </w:rPr>
      </w:pPr>
      <w:r w:rsidRPr="009E23A4">
        <w:rPr>
          <w:rFonts w:ascii="Helvetica" w:eastAsia="Times New Roman" w:hAnsi="Helvetica"/>
          <w:bCs/>
          <w:noProof/>
          <w:color w:val="auto"/>
          <w:sz w:val="20"/>
        </w:rPr>
        <w:t>Medico Amico</w:t>
      </w:r>
    </w:p>
    <w:p w14:paraId="2E80608D" w14:textId="77777777" w:rsidR="00694D1C" w:rsidRPr="00694D1C" w:rsidRDefault="00694D1C" w:rsidP="00694D1C">
      <w:pPr>
        <w:pStyle w:val="Paragrafoelenco"/>
        <w:autoSpaceDE w:val="0"/>
        <w:autoSpaceDN w:val="0"/>
        <w:adjustRightInd w:val="0"/>
        <w:spacing w:line="260" w:lineRule="exact"/>
        <w:ind w:left="-2410" w:right="142"/>
        <w:jc w:val="both"/>
        <w:rPr>
          <w:rFonts w:ascii="Helvetica" w:eastAsia="Times New Roman" w:hAnsi="Helvetica"/>
          <w:b w:val="0"/>
          <w:noProof/>
          <w:color w:val="auto"/>
          <w:sz w:val="20"/>
        </w:rPr>
      </w:pPr>
      <w:r w:rsidRPr="00694D1C">
        <w:rPr>
          <w:rFonts w:ascii="Helvetica" w:eastAsia="Times New Roman" w:hAnsi="Helvetica"/>
          <w:b w:val="0"/>
          <w:noProof/>
          <w:color w:val="auto"/>
          <w:sz w:val="20"/>
        </w:rPr>
        <w:t>L’operatore del Centro Salvalavita mette in contatto il cliente con il medico, 24 ore su 24 tutti i giorni dell’anno, il quale fornisce: consulenza e servizi medico-assistenziali, informazioni su centri medici specializzati e strutture sanitarie, assistenza sanitaria. In caso di necessità il servizio prevede l’invio di un medico o di un’ambulanza a domicilio,</w:t>
      </w:r>
    </w:p>
    <w:p w14:paraId="0E04C14A" w14:textId="77777777" w:rsidR="00694D1C" w:rsidRPr="00694D1C" w:rsidRDefault="00694D1C" w:rsidP="00694D1C">
      <w:pPr>
        <w:pStyle w:val="Paragrafoelenco"/>
        <w:autoSpaceDE w:val="0"/>
        <w:autoSpaceDN w:val="0"/>
        <w:adjustRightInd w:val="0"/>
        <w:spacing w:line="260" w:lineRule="exact"/>
        <w:ind w:left="-2410" w:right="142"/>
        <w:jc w:val="both"/>
        <w:rPr>
          <w:rFonts w:ascii="Helvetica" w:eastAsia="Times New Roman" w:hAnsi="Helvetica"/>
          <w:b w:val="0"/>
          <w:noProof/>
          <w:color w:val="auto"/>
          <w:sz w:val="20"/>
        </w:rPr>
      </w:pPr>
    </w:p>
    <w:p w14:paraId="6777F2F8" w14:textId="77777777" w:rsidR="00694D1C" w:rsidRPr="00694D1C" w:rsidRDefault="00694D1C" w:rsidP="00694D1C">
      <w:pPr>
        <w:pStyle w:val="Paragrafoelenco"/>
        <w:numPr>
          <w:ilvl w:val="0"/>
          <w:numId w:val="12"/>
        </w:numPr>
        <w:autoSpaceDE w:val="0"/>
        <w:autoSpaceDN w:val="0"/>
        <w:adjustRightInd w:val="0"/>
        <w:spacing w:line="260" w:lineRule="exact"/>
        <w:ind w:left="-2410" w:right="142" w:firstLine="0"/>
        <w:jc w:val="both"/>
        <w:rPr>
          <w:rFonts w:ascii="Helvetica" w:eastAsia="Times New Roman" w:hAnsi="Helvetica"/>
          <w:b w:val="0"/>
          <w:noProof/>
          <w:color w:val="auto"/>
          <w:sz w:val="20"/>
        </w:rPr>
      </w:pPr>
      <w:r w:rsidRPr="009E23A4">
        <w:rPr>
          <w:rFonts w:ascii="Helvetica" w:eastAsia="Times New Roman" w:hAnsi="Helvetica"/>
          <w:bCs/>
          <w:noProof/>
          <w:color w:val="auto"/>
          <w:sz w:val="20"/>
        </w:rPr>
        <w:t>Telecompagnia</w:t>
      </w:r>
      <w:r w:rsidRPr="00694D1C">
        <w:rPr>
          <w:rFonts w:ascii="Helvetica" w:eastAsia="Times New Roman" w:hAnsi="Helvetica"/>
          <w:b w:val="0"/>
          <w:noProof/>
          <w:color w:val="auto"/>
          <w:sz w:val="20"/>
        </w:rPr>
        <w:br/>
        <w:t>Il Centro Salvalavita chiama il cliente, con una periodicità concordata (giornaliera, settimanale, quindicinale, ecc.), per conversare con lui e dunque per un servizio telefonico di “compagnia”.</w:t>
      </w:r>
    </w:p>
    <w:p w14:paraId="7FB1120B" w14:textId="4FA1DC7D" w:rsidR="00694D1C" w:rsidRDefault="00694D1C" w:rsidP="00694D1C">
      <w:pPr>
        <w:spacing w:line="260" w:lineRule="exact"/>
        <w:ind w:left="-2410"/>
        <w:jc w:val="both"/>
        <w:rPr>
          <w:rFonts w:ascii="Helvetica" w:hAnsi="Helvetica"/>
          <w:noProof/>
          <w:sz w:val="20"/>
          <w:szCs w:val="20"/>
        </w:rPr>
      </w:pPr>
      <w:r w:rsidRPr="00694D1C">
        <w:rPr>
          <w:rFonts w:ascii="Helvetica" w:hAnsi="Helvetica"/>
          <w:noProof/>
          <w:sz w:val="20"/>
          <w:szCs w:val="20"/>
        </w:rPr>
        <w:t>Il Centro è stato in grado di gestire oltre 60mila chiamate in un anno</w:t>
      </w:r>
    </w:p>
    <w:p w14:paraId="0F94915D" w14:textId="77777777" w:rsidR="004C71EF" w:rsidRPr="00694D1C" w:rsidRDefault="004C71EF" w:rsidP="00694D1C">
      <w:pPr>
        <w:spacing w:line="260" w:lineRule="exact"/>
        <w:ind w:left="-2410"/>
        <w:jc w:val="both"/>
        <w:rPr>
          <w:rFonts w:ascii="Helvetica" w:hAnsi="Helvetica"/>
          <w:noProof/>
          <w:sz w:val="20"/>
          <w:szCs w:val="20"/>
        </w:rPr>
      </w:pPr>
    </w:p>
    <w:p w14:paraId="470E3D29" w14:textId="51994A1E" w:rsidR="00694D1C" w:rsidRDefault="00694D1C" w:rsidP="00694D1C">
      <w:pPr>
        <w:spacing w:line="260" w:lineRule="exact"/>
        <w:ind w:left="-2410"/>
        <w:jc w:val="both"/>
        <w:rPr>
          <w:rFonts w:ascii="Helvetica" w:hAnsi="Helvetica"/>
          <w:noProof/>
          <w:sz w:val="20"/>
          <w:szCs w:val="20"/>
        </w:rPr>
      </w:pPr>
      <w:r w:rsidRPr="00694D1C">
        <w:rPr>
          <w:rFonts w:ascii="Helvetica" w:hAnsi="Helvetica"/>
          <w:noProof/>
          <w:sz w:val="20"/>
          <w:szCs w:val="20"/>
        </w:rPr>
        <w:t>“</w:t>
      </w:r>
      <w:r w:rsidRPr="004C71EF">
        <w:rPr>
          <w:rFonts w:ascii="Helvetica" w:hAnsi="Helvetica"/>
          <w:i/>
          <w:iCs/>
          <w:noProof/>
          <w:sz w:val="20"/>
          <w:szCs w:val="20"/>
        </w:rPr>
        <w:t>Dopo l’introduzione sul mercato di SanificaAria il nostro Gruppo compie un passo ulteriore nell’implementazione di servizi tecnologici semplici da utilizzare ma altamente sofisticati, in grado di assicurare alle persone che vivono da sole una sicurezza di pronto intervento e aiuto in caso di necessità</w:t>
      </w:r>
      <w:r w:rsidRPr="00694D1C">
        <w:rPr>
          <w:rFonts w:ascii="Helvetica" w:hAnsi="Helvetica"/>
          <w:noProof/>
          <w:sz w:val="20"/>
          <w:szCs w:val="20"/>
        </w:rPr>
        <w:t xml:space="preserve">” spiega </w:t>
      </w:r>
      <w:r w:rsidRPr="004C71EF">
        <w:rPr>
          <w:rFonts w:ascii="Helvetica" w:hAnsi="Helvetica"/>
          <w:b/>
          <w:bCs/>
          <w:noProof/>
          <w:sz w:val="20"/>
          <w:szCs w:val="20"/>
        </w:rPr>
        <w:t>Luca Beghelli</w:t>
      </w:r>
      <w:r w:rsidRPr="00694D1C">
        <w:rPr>
          <w:rFonts w:ascii="Helvetica" w:hAnsi="Helvetica"/>
          <w:noProof/>
          <w:sz w:val="20"/>
          <w:szCs w:val="20"/>
        </w:rPr>
        <w:t>, Direttore Marketing del Gruppo Beghelli “</w:t>
      </w:r>
      <w:r w:rsidRPr="004C71EF">
        <w:rPr>
          <w:rFonts w:ascii="Helvetica" w:hAnsi="Helvetica"/>
          <w:i/>
          <w:iCs/>
          <w:noProof/>
          <w:sz w:val="20"/>
          <w:szCs w:val="20"/>
        </w:rPr>
        <w:t>Si calcola che in Italia siano circa 7 milioni per persone over 75 anni potenzialmente interessate a questa tipologia di servizio. La pandemia e il periodo di lockdown hanno incrementato nelle persone che vivono da sole il bisogno di un supporto di assistenza e sicurezza, che grazie alla tecnologia è stato possibile sviluppare e fornire</w:t>
      </w:r>
      <w:r w:rsidRPr="00694D1C">
        <w:rPr>
          <w:rFonts w:ascii="Helvetica" w:hAnsi="Helvetica"/>
          <w:noProof/>
          <w:sz w:val="20"/>
          <w:szCs w:val="20"/>
        </w:rPr>
        <w:t>” conclude Luca Beghelli.</w:t>
      </w:r>
    </w:p>
    <w:p w14:paraId="00BD369F" w14:textId="77777777" w:rsidR="004C71EF" w:rsidRPr="00694D1C" w:rsidRDefault="004C71EF" w:rsidP="00694D1C">
      <w:pPr>
        <w:spacing w:line="260" w:lineRule="exact"/>
        <w:ind w:left="-2410"/>
        <w:jc w:val="both"/>
        <w:rPr>
          <w:rFonts w:ascii="Helvetica" w:hAnsi="Helvetica"/>
          <w:noProof/>
          <w:sz w:val="20"/>
          <w:szCs w:val="20"/>
        </w:rPr>
      </w:pPr>
    </w:p>
    <w:p w14:paraId="084D2FD4" w14:textId="77777777" w:rsidR="00694D1C" w:rsidRPr="00694D1C" w:rsidRDefault="00694D1C" w:rsidP="00694D1C">
      <w:pPr>
        <w:spacing w:line="260" w:lineRule="exact"/>
        <w:ind w:left="-2410"/>
        <w:jc w:val="both"/>
        <w:rPr>
          <w:rFonts w:ascii="Helvetica" w:hAnsi="Helvetica"/>
          <w:noProof/>
          <w:sz w:val="20"/>
          <w:szCs w:val="20"/>
        </w:rPr>
      </w:pPr>
      <w:r w:rsidRPr="00694D1C">
        <w:rPr>
          <w:rFonts w:ascii="Helvetica" w:hAnsi="Helvetica"/>
          <w:noProof/>
          <w:sz w:val="20"/>
          <w:szCs w:val="20"/>
        </w:rPr>
        <w:t xml:space="preserve">Il telefono SalvalaVita Beghelli è distribuito attraverso le principali realtà della GDO di elettronica, nei centri specializzati di telefonia mobile e sullo store on line Beghelli e sulle principali piattaforme di e-commerce. </w:t>
      </w:r>
    </w:p>
    <w:p w14:paraId="71A77448" w14:textId="77777777" w:rsidR="004C71EF" w:rsidRDefault="004C71EF" w:rsidP="00694D1C">
      <w:pPr>
        <w:spacing w:line="260" w:lineRule="exact"/>
        <w:ind w:left="-2410"/>
        <w:jc w:val="both"/>
        <w:rPr>
          <w:rFonts w:ascii="Helvetica" w:hAnsi="Helvetica"/>
          <w:noProof/>
          <w:sz w:val="20"/>
          <w:szCs w:val="20"/>
        </w:rPr>
      </w:pPr>
    </w:p>
    <w:p w14:paraId="27B737AD" w14:textId="4024D9AE" w:rsidR="00694D1C" w:rsidRPr="004C71EF" w:rsidRDefault="00694D1C" w:rsidP="004C71EF">
      <w:pPr>
        <w:spacing w:line="260" w:lineRule="exact"/>
        <w:ind w:left="-2410"/>
        <w:jc w:val="both"/>
        <w:rPr>
          <w:rFonts w:ascii="Helvetica" w:hAnsi="Helvetica"/>
          <w:noProof/>
          <w:sz w:val="20"/>
          <w:szCs w:val="20"/>
        </w:rPr>
      </w:pPr>
      <w:r w:rsidRPr="00694D1C">
        <w:rPr>
          <w:rFonts w:ascii="Helvetica" w:hAnsi="Helvetica"/>
          <w:noProof/>
          <w:sz w:val="20"/>
          <w:szCs w:val="20"/>
        </w:rPr>
        <w:t>Beghelli, attenta al ruolo sociale dell’azienda, progetta prodotti con contenuto tecnologico innovativo e utili per contribuire a risolvere problematiche sociali, che possono migliorare la qualità di vita delle persone. Rispondono a questa mission i nuovi telefoni cellulari pensati per la sicurezza di anziani e persone che vivono sole. E per contrastare un periodo di profonda emergenza collettiva, che stiamo vivendo da inizio pandemia, l’azienda bolognese ha lanciato i prodotti Sanificaria, dispositivi per la sanificazione dell’aria, che riducono drasticamente il rischio di contagio da agenti infettivi nei luoghi chiusi. La tecnologia Sanificaria è stata adottata da numerosi istituti scolastici italiani, esercizi commerciali, dall’aeroporto di Forli (primo in Italia Covid free), ristoranti e punti vendita per assicurare al proprio interno un ambiente sanificato da Covid ed altri agenti infettivi.</w:t>
      </w:r>
    </w:p>
    <w:p w14:paraId="5DB035D2" w14:textId="3ADFB82C" w:rsidR="006A7F04" w:rsidRPr="006A7F04" w:rsidRDefault="006A7F04" w:rsidP="00694D1C">
      <w:pPr>
        <w:ind w:left="-2410"/>
        <w:jc w:val="both"/>
        <w:rPr>
          <w:rFonts w:ascii="Helvetica" w:hAnsi="Helvetica"/>
          <w:noProof/>
          <w:sz w:val="20"/>
          <w:szCs w:val="20"/>
        </w:rPr>
      </w:pPr>
    </w:p>
    <w:p w14:paraId="1D8FDCB4" w14:textId="77777777" w:rsidR="00161175" w:rsidRPr="009868F6" w:rsidRDefault="00161175" w:rsidP="006A7F04">
      <w:pPr>
        <w:pStyle w:val="Default"/>
        <w:spacing w:line="260" w:lineRule="exact"/>
        <w:ind w:left="-2410"/>
        <w:jc w:val="both"/>
        <w:rPr>
          <w:rFonts w:ascii="Arial" w:hAnsi="Arial" w:cs="Arial"/>
          <w:sz w:val="19"/>
          <w:szCs w:val="19"/>
        </w:rPr>
      </w:pPr>
      <w:r w:rsidRPr="009868F6">
        <w:rPr>
          <w:rFonts w:ascii="Arial" w:hAnsi="Arial" w:cs="Arial"/>
          <w:sz w:val="19"/>
          <w:szCs w:val="19"/>
        </w:rPr>
        <w:t>Contatti societari:</w:t>
      </w:r>
    </w:p>
    <w:p w14:paraId="6FDD7C03" w14:textId="77777777" w:rsidR="00161175" w:rsidRPr="009868F6" w:rsidRDefault="00161175" w:rsidP="006A7F04">
      <w:pPr>
        <w:pStyle w:val="Default"/>
        <w:spacing w:line="260" w:lineRule="exact"/>
        <w:ind w:left="-2410"/>
        <w:jc w:val="both"/>
        <w:rPr>
          <w:rFonts w:ascii="Arial" w:hAnsi="Arial" w:cs="Arial"/>
          <w:sz w:val="19"/>
          <w:szCs w:val="19"/>
        </w:rPr>
      </w:pPr>
      <w:r w:rsidRPr="009868F6">
        <w:rPr>
          <w:rFonts w:ascii="Arial" w:hAnsi="Arial" w:cs="Arial"/>
          <w:sz w:val="19"/>
          <w:szCs w:val="19"/>
        </w:rPr>
        <w:t xml:space="preserve">Silvia Girgenti </w:t>
      </w:r>
    </w:p>
    <w:p w14:paraId="1EEB60A6" w14:textId="77777777" w:rsidR="00161175" w:rsidRPr="009868F6" w:rsidRDefault="00161175" w:rsidP="006A7F04">
      <w:pPr>
        <w:pStyle w:val="Default"/>
        <w:spacing w:line="260" w:lineRule="exact"/>
        <w:ind w:left="-2410"/>
        <w:jc w:val="both"/>
        <w:rPr>
          <w:rFonts w:ascii="Arial" w:hAnsi="Arial" w:cs="Arial"/>
          <w:sz w:val="19"/>
          <w:szCs w:val="19"/>
        </w:rPr>
      </w:pPr>
      <w:r w:rsidRPr="009868F6">
        <w:rPr>
          <w:rFonts w:ascii="Arial" w:hAnsi="Arial" w:cs="Arial"/>
          <w:sz w:val="19"/>
          <w:szCs w:val="19"/>
        </w:rPr>
        <w:t xml:space="preserve">Ufficio Stampa Beghelli S.p.A. </w:t>
      </w:r>
    </w:p>
    <w:p w14:paraId="46E786F6" w14:textId="77777777" w:rsidR="00161175" w:rsidRPr="009868F6" w:rsidRDefault="00161175" w:rsidP="006A7F04">
      <w:pPr>
        <w:pStyle w:val="Default"/>
        <w:spacing w:line="260" w:lineRule="exact"/>
        <w:ind w:left="-2410"/>
        <w:jc w:val="both"/>
        <w:rPr>
          <w:rFonts w:ascii="Arial" w:hAnsi="Arial" w:cs="Arial"/>
          <w:sz w:val="19"/>
          <w:szCs w:val="19"/>
        </w:rPr>
      </w:pPr>
      <w:r w:rsidRPr="009868F6">
        <w:rPr>
          <w:rFonts w:ascii="Arial" w:hAnsi="Arial" w:cs="Arial"/>
          <w:sz w:val="19"/>
          <w:szCs w:val="19"/>
        </w:rPr>
        <w:t xml:space="preserve">Via </w:t>
      </w:r>
      <w:proofErr w:type="spellStart"/>
      <w:r w:rsidRPr="009868F6">
        <w:rPr>
          <w:rFonts w:ascii="Arial" w:hAnsi="Arial" w:cs="Arial"/>
          <w:sz w:val="19"/>
          <w:szCs w:val="19"/>
        </w:rPr>
        <w:t>Mozzeghine</w:t>
      </w:r>
      <w:proofErr w:type="spellEnd"/>
      <w:r w:rsidRPr="009868F6">
        <w:rPr>
          <w:rFonts w:ascii="Arial" w:hAnsi="Arial" w:cs="Arial"/>
          <w:sz w:val="19"/>
          <w:szCs w:val="19"/>
        </w:rPr>
        <w:t xml:space="preserve">, 13/15 - località Monteveglio – 40053 </w:t>
      </w:r>
      <w:proofErr w:type="spellStart"/>
      <w:r w:rsidRPr="009868F6">
        <w:rPr>
          <w:rFonts w:ascii="Arial" w:hAnsi="Arial" w:cs="Arial"/>
          <w:sz w:val="19"/>
          <w:szCs w:val="19"/>
        </w:rPr>
        <w:t>Valsamoggia</w:t>
      </w:r>
      <w:proofErr w:type="spellEnd"/>
      <w:r w:rsidRPr="009868F6">
        <w:rPr>
          <w:rFonts w:ascii="Arial" w:hAnsi="Arial" w:cs="Arial"/>
          <w:sz w:val="19"/>
          <w:szCs w:val="19"/>
        </w:rPr>
        <w:t xml:space="preserve"> (BO) - 051 9660411 </w:t>
      </w:r>
    </w:p>
    <w:p w14:paraId="72AB00E9" w14:textId="072E5956" w:rsidR="00161175" w:rsidRPr="00BF441A" w:rsidRDefault="00161175" w:rsidP="00BF441A">
      <w:pPr>
        <w:pStyle w:val="Default"/>
        <w:spacing w:line="260" w:lineRule="exact"/>
        <w:ind w:left="-2410"/>
        <w:jc w:val="both"/>
        <w:rPr>
          <w:rFonts w:ascii="Arial" w:hAnsi="Arial" w:cs="Arial"/>
          <w:color w:val="0000FF"/>
          <w:sz w:val="19"/>
          <w:szCs w:val="19"/>
        </w:rPr>
      </w:pPr>
      <w:r w:rsidRPr="009868F6">
        <w:rPr>
          <w:rFonts w:ascii="Arial" w:hAnsi="Arial" w:cs="Arial"/>
          <w:color w:val="0000FF"/>
          <w:sz w:val="19"/>
          <w:szCs w:val="19"/>
        </w:rPr>
        <w:lastRenderedPageBreak/>
        <w:t xml:space="preserve">silvia.girgenti@beghelli.it </w:t>
      </w:r>
    </w:p>
    <w:sectPr w:rsidR="00161175" w:rsidRPr="00BF441A" w:rsidSect="004C71EF">
      <w:headerReference w:type="default" r:id="rId7"/>
      <w:footerReference w:type="default" r:id="rId8"/>
      <w:pgSz w:w="11906" w:h="16838"/>
      <w:pgMar w:top="2425" w:right="1274" w:bottom="142" w:left="3686" w:header="709" w:footer="38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7D309" w14:textId="77777777" w:rsidR="00723F45" w:rsidRDefault="00723F45">
      <w:r>
        <w:separator/>
      </w:r>
    </w:p>
  </w:endnote>
  <w:endnote w:type="continuationSeparator" w:id="0">
    <w:p w14:paraId="098539EE" w14:textId="77777777" w:rsidR="00723F45" w:rsidRDefault="00723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Times">
    <w:altName w:val="﷽﷽﷽﷽﷽﷽䢀ꖣ∎"/>
    <w:panose1 w:val="00000500000000020000"/>
    <w:charset w:val="00"/>
    <w:family w:val="auto"/>
    <w:pitch w:val="variable"/>
    <w:sig w:usb0="E00002FF" w:usb1="5000205A" w:usb2="00000000" w:usb3="00000000" w:csb0="0000019F" w:csb1="00000000"/>
  </w:font>
  <w:font w:name="LB Helvetica Black">
    <w:altName w:val="Courier New"/>
    <w:panose1 w:val="020B0604020202020204"/>
    <w:charset w:val="00"/>
    <w:family w:val="auto"/>
    <w:pitch w:val="variable"/>
    <w:sig w:usb0="03002A87" w:usb1="00000000" w:usb2="00000000" w:usb3="00000000" w:csb0="000001FF" w:csb1="00000000"/>
  </w:font>
  <w:font w:name="L Helvetica Light">
    <w:altName w:val="Courier New"/>
    <w:panose1 w:val="020B0604020202020204"/>
    <w:charset w:val="00"/>
    <w:family w:val="auto"/>
    <w:pitch w:val="variable"/>
    <w:sig w:usb0="03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45 Helvetica Light">
    <w:altName w:val="Calibri"/>
    <w:panose1 w:val="020B0604020202020204"/>
    <w:charset w:val="00"/>
    <w:family w:val="auto"/>
    <w:pitch w:val="variable"/>
    <w:sig w:usb0="00000000"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Roboto">
    <w:altName w:val="﷽﷽﷽﷽﷽﷽﷽뉃Ɂ넀Ǉ怀"/>
    <w:panose1 w:val="020B0604020202020204"/>
    <w:charset w:val="00"/>
    <w:family w:val="auto"/>
    <w:pitch w:val="variable"/>
    <w:sig w:usb0="E00002FF" w:usb1="5000205B" w:usb2="00000020" w:usb3="00000000" w:csb0="0000019F" w:csb1="00000000"/>
  </w:font>
  <w:font w:name="Roboto Black">
    <w:altName w:val="﷽﷽﷽﷽﷽﷽﷽﷽lack"/>
    <w:panose1 w:val="020B0604020202020204"/>
    <w:charset w:val="00"/>
    <w:family w:val="auto"/>
    <w:pitch w:val="variable"/>
    <w:sig w:usb0="E00002FF" w:usb1="5000205B" w:usb2="00000020" w:usb3="00000000" w:csb0="0000019F" w:csb1="00000000"/>
  </w:font>
  <w:font w:name="Roboto Condensed">
    <w:altName w:val="﷽﷽﷽﷽﷽﷽﷽﷽ondensed"/>
    <w:panose1 w:val="020B0604020202020204"/>
    <w:charset w:val="00"/>
    <w:family w:val="auto"/>
    <w:pitch w:val="variable"/>
    <w:sig w:usb0="E00002FF" w:usb1="5000205B" w:usb2="00000020" w:usb3="00000000" w:csb0="0000019F" w:csb1="00000000"/>
  </w:font>
  <w:font w:name="Helvetica Neue Thin">
    <w:altName w:val="﷽﷽﷽﷽﷽﷽﷽﷽A NEUE THIN"/>
    <w:panose1 w:val="020B0403020202020204"/>
    <w:charset w:val="00"/>
    <w:family w:val="swiss"/>
    <w:pitch w:val="variable"/>
    <w:sig w:usb0="E00002EF" w:usb1="5000205B" w:usb2="00000002"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830E5" w14:textId="77777777" w:rsidR="00BA156B" w:rsidRDefault="002C54B8" w:rsidP="00C70354">
    <w:pPr>
      <w:tabs>
        <w:tab w:val="center" w:pos="1418"/>
        <w:tab w:val="center" w:pos="3077"/>
      </w:tabs>
      <w:spacing w:line="200" w:lineRule="exact"/>
      <w:ind w:left="-3969" w:right="-853"/>
      <w:jc w:val="center"/>
      <w:rPr>
        <w:rFonts w:ascii="Helvetica" w:hAnsi="Helvetica"/>
        <w:b/>
        <w:color w:val="808080"/>
        <w:sz w:val="16"/>
      </w:rPr>
    </w:pPr>
    <w:r>
      <w:rPr>
        <w:rFonts w:ascii="Helvetica" w:hAnsi="Helvetica"/>
        <w:b/>
        <w:noProof/>
        <w:color w:val="808080"/>
        <w:sz w:val="16"/>
      </w:rPr>
      <mc:AlternateContent>
        <mc:Choice Requires="wps">
          <w:drawing>
            <wp:anchor distT="0" distB="0" distL="114300" distR="114300" simplePos="0" relativeHeight="251658240" behindDoc="0" locked="0" layoutInCell="1" allowOverlap="1" wp14:anchorId="4A387F21" wp14:editId="7471EF6D">
              <wp:simplePos x="0" y="0"/>
              <wp:positionH relativeFrom="column">
                <wp:posOffset>-2787650</wp:posOffset>
              </wp:positionH>
              <wp:positionV relativeFrom="paragraph">
                <wp:posOffset>130175</wp:posOffset>
              </wp:positionV>
              <wp:extent cx="7985760" cy="20320"/>
              <wp:effectExtent l="0" t="0" r="15240" b="17780"/>
              <wp:wrapThrough wrapText="bothSides">
                <wp:wrapPolygon edited="0">
                  <wp:start x="0" y="0"/>
                  <wp:lineTo x="0" y="27000"/>
                  <wp:lineTo x="14084" y="27000"/>
                  <wp:lineTo x="21607" y="27000"/>
                  <wp:lineTo x="21607" y="0"/>
                  <wp:lineTo x="14118" y="0"/>
                  <wp:lineTo x="0" y="0"/>
                </wp:wrapPolygon>
              </wp:wrapThrough>
              <wp:docPr id="3" name="Connettore 1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985760" cy="20320"/>
                      </a:xfrm>
                      <a:prstGeom prst="line">
                        <a:avLst/>
                      </a:prstGeom>
                      <a:noFill/>
                      <a:ln w="9525">
                        <a:solidFill>
                          <a:srgbClr val="48B5D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40000"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574A16D" id="Connettore 1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5pt,10.25pt" to="409.3pt,11.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" strokecolor="#48b5dc">
              <v:shadow opacity="24903f" origin=",.5" offset="0,.55556mm"/>
              <o:lock v:ext="edit" shapetype="f"/>
              <w10:wrap type="through"/>
            </v:line>
          </w:pict>
        </mc:Fallback>
      </mc:AlternateContent>
    </w:r>
  </w:p>
  <w:p w14:paraId="17F88EF8" w14:textId="77777777" w:rsidR="00BA156B" w:rsidRDefault="00BA156B" w:rsidP="00C70354">
    <w:pPr>
      <w:tabs>
        <w:tab w:val="left" w:pos="550"/>
        <w:tab w:val="center" w:pos="1418"/>
        <w:tab w:val="center" w:pos="3077"/>
      </w:tabs>
      <w:spacing w:line="200" w:lineRule="exact"/>
      <w:ind w:left="-3969" w:right="-853"/>
      <w:rPr>
        <w:rFonts w:ascii="Helvetica" w:hAnsi="Helvetica"/>
        <w:b/>
        <w:color w:val="808080"/>
        <w:sz w:val="16"/>
      </w:rPr>
    </w:pPr>
    <w:r>
      <w:rPr>
        <w:rFonts w:ascii="Helvetica" w:hAnsi="Helvetica"/>
        <w:color w:val="808080"/>
        <w:sz w:val="16"/>
      </w:rPr>
      <w:tab/>
    </w:r>
    <w:r>
      <w:rPr>
        <w:rFonts w:ascii="Helvetica" w:hAnsi="Helvetica"/>
        <w:color w:val="808080"/>
        <w:sz w:val="16"/>
      </w:rPr>
      <w:tab/>
    </w:r>
  </w:p>
  <w:p w14:paraId="35918867" w14:textId="77777777" w:rsidR="00BA156B" w:rsidRPr="0011266D" w:rsidRDefault="00BA156B" w:rsidP="00C70354">
    <w:pPr>
      <w:tabs>
        <w:tab w:val="center" w:pos="1418"/>
        <w:tab w:val="center" w:pos="3077"/>
      </w:tabs>
      <w:spacing w:line="200" w:lineRule="exact"/>
      <w:ind w:left="-3969" w:right="-853"/>
      <w:jc w:val="center"/>
      <w:rPr>
        <w:rFonts w:ascii="Helvetica" w:hAnsi="Helvetica"/>
        <w:b/>
        <w:color w:val="808080"/>
        <w:sz w:val="16"/>
      </w:rPr>
    </w:pPr>
    <w:r w:rsidRPr="0011266D">
      <w:rPr>
        <w:rFonts w:ascii="Helvetica" w:hAnsi="Helvetica"/>
        <w:color w:val="808080"/>
        <w:sz w:val="16"/>
      </w:rPr>
      <w:t xml:space="preserve">Ufficio Stampa BEGHELLI </w:t>
    </w:r>
  </w:p>
  <w:p w14:paraId="2B2A95C3" w14:textId="77777777" w:rsidR="00BA156B" w:rsidRPr="0011266D" w:rsidRDefault="00BA156B" w:rsidP="00C70354">
    <w:pPr>
      <w:tabs>
        <w:tab w:val="center" w:pos="1418"/>
        <w:tab w:val="center" w:pos="3077"/>
      </w:tabs>
      <w:spacing w:line="200" w:lineRule="exact"/>
      <w:ind w:left="-3969" w:right="-853"/>
      <w:jc w:val="center"/>
      <w:rPr>
        <w:rFonts w:ascii="Helvetica" w:hAnsi="Helvetica"/>
        <w:b/>
        <w:color w:val="808080"/>
        <w:sz w:val="16"/>
      </w:rPr>
    </w:pPr>
    <w:r w:rsidRPr="0011266D">
      <w:rPr>
        <w:rFonts w:ascii="Helvetica" w:hAnsi="Helvetica"/>
        <w:color w:val="808080"/>
        <w:sz w:val="16"/>
      </w:rPr>
      <w:t>Tel. 051 96604111 - www.beghelli.com</w:t>
    </w:r>
  </w:p>
  <w:p w14:paraId="1BC0121D" w14:textId="77777777" w:rsidR="00BA156B" w:rsidRPr="0011266D" w:rsidRDefault="00BA156B" w:rsidP="00C70354">
    <w:pPr>
      <w:tabs>
        <w:tab w:val="center" w:pos="1418"/>
      </w:tabs>
      <w:spacing w:line="200" w:lineRule="exact"/>
      <w:ind w:left="-3969" w:right="-853"/>
      <w:jc w:val="center"/>
      <w:rPr>
        <w:color w:val="808080"/>
      </w:rPr>
    </w:pPr>
    <w:r w:rsidRPr="0011266D">
      <w:rPr>
        <w:rFonts w:ascii="Helvetica" w:hAnsi="Helvetica"/>
        <w:color w:val="808080"/>
        <w:sz w:val="16"/>
      </w:rPr>
      <w:t>Gruppo Beghelli - Via Mozzeghine, 13/15 località Monteveglio - 40053 Valsamoggia (BO)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DEE8D" w14:textId="77777777" w:rsidR="00723F45" w:rsidRDefault="00723F45">
      <w:r>
        <w:separator/>
      </w:r>
    </w:p>
  </w:footnote>
  <w:footnote w:type="continuationSeparator" w:id="0">
    <w:p w14:paraId="1ACB701C" w14:textId="77777777" w:rsidR="00723F45" w:rsidRDefault="00723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C50F0" w14:textId="1620FAF0" w:rsidR="00BA156B" w:rsidRDefault="002C54B8" w:rsidP="00694D1C">
    <w:pPr>
      <w:pStyle w:val="Intestazione"/>
      <w:tabs>
        <w:tab w:val="clear" w:pos="4819"/>
        <w:tab w:val="center" w:pos="5812"/>
      </w:tabs>
      <w:ind w:left="-2410"/>
    </w:pPr>
    <w:r>
      <w:rPr>
        <w:rFonts w:ascii="Helvetica" w:hAnsi="Helvetica"/>
        <w:b w:val="0"/>
        <w:noProof/>
        <w:color w:val="808080"/>
        <w:sz w:val="16"/>
      </w:rPr>
      <mc:AlternateContent>
        <mc:Choice Requires="wps">
          <w:drawing>
            <wp:anchor distT="0" distB="0" distL="114300" distR="114300" simplePos="0" relativeHeight="251657216" behindDoc="0" locked="0" layoutInCell="1" allowOverlap="1" wp14:anchorId="042BD32A" wp14:editId="20509C72">
              <wp:simplePos x="0" y="0"/>
              <wp:positionH relativeFrom="column">
                <wp:posOffset>-2848610</wp:posOffset>
              </wp:positionH>
              <wp:positionV relativeFrom="paragraph">
                <wp:posOffset>718185</wp:posOffset>
              </wp:positionV>
              <wp:extent cx="8087360" cy="20320"/>
              <wp:effectExtent l="0" t="0" r="15240" b="17780"/>
              <wp:wrapThrough wrapText="bothSides">
                <wp:wrapPolygon edited="0">
                  <wp:start x="0" y="0"/>
                  <wp:lineTo x="0" y="27000"/>
                  <wp:lineTo x="13907" y="27000"/>
                  <wp:lineTo x="21607" y="27000"/>
                  <wp:lineTo x="21607" y="0"/>
                  <wp:lineTo x="13941" y="0"/>
                  <wp:lineTo x="0" y="0"/>
                </wp:wrapPolygon>
              </wp:wrapThrough>
              <wp:docPr id="4" name="Connettore 1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087360" cy="20320"/>
                      </a:xfrm>
                      <a:prstGeom prst="line">
                        <a:avLst/>
                      </a:prstGeom>
                      <a:noFill/>
                      <a:ln w="9525">
                        <a:solidFill>
                          <a:srgbClr val="48B5DC"/>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40000"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85F7B9" id="Connettore 1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3pt,56.55pt" to="412.5pt,58.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" strokecolor="#48b5dc">
              <v:shadow opacity="24903f" origin=",.5" offset="0,.55556mm"/>
              <o:lock v:ext="edit" shapetype="f"/>
              <w10:wrap type="through"/>
            </v:line>
          </w:pict>
        </mc:Fallback>
      </mc:AlternateContent>
    </w:r>
    <w:r w:rsidR="004A1C8C">
      <w:rPr>
        <w:rFonts w:ascii="Helvetica Neue Thin" w:hAnsi="Helvetica Neue Thin"/>
        <w:b w:val="0"/>
        <w:color w:val="808080"/>
        <w:w w:val="90"/>
        <w:sz w:val="36"/>
        <w:szCs w:val="36"/>
      </w:rPr>
      <w:t>Comunicato Stampa</w:t>
    </w:r>
    <w:r w:rsidR="00BA156B">
      <w:tab/>
    </w:r>
    <w:r w:rsidR="00262A0D">
      <w:rPr>
        <w:noProof/>
      </w:rPr>
      <w:drawing>
        <wp:inline distT="0" distB="0" distL="0" distR="0" wp14:anchorId="4F8E7F01" wp14:editId="28AB2F0B">
          <wp:extent cx="1701800" cy="584200"/>
          <wp:effectExtent l="0" t="0" r="0" b="0"/>
          <wp:docPr id="2" name="Immagine 1" descr="LOGO BEGHELLI CY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BEGHELLI CYAN"/>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1800" cy="584200"/>
                  </a:xfrm>
                  <a:prstGeom prst="rect">
                    <a:avLst/>
                  </a:prstGeom>
                  <a:noFill/>
                  <a:ln>
                    <a:noFill/>
                  </a:ln>
                </pic:spPr>
              </pic:pic>
            </a:graphicData>
          </a:graphic>
        </wp:inline>
      </w:drawing>
    </w:r>
  </w:p>
  <w:p w14:paraId="2DB9D198" w14:textId="77777777" w:rsidR="00BA156B" w:rsidRPr="00E549C8" w:rsidRDefault="00BA156B" w:rsidP="00C7035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5540DB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Helvetica"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Helvetica"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C41CEF"/>
    <w:multiLevelType w:val="hybridMultilevel"/>
    <w:tmpl w:val="8DDA6154"/>
    <w:lvl w:ilvl="0" w:tplc="281C0FFC">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AD764A"/>
    <w:multiLevelType w:val="hybridMultilevel"/>
    <w:tmpl w:val="847649A4"/>
    <w:lvl w:ilvl="0" w:tplc="281C0FFC">
      <w:numFmt w:val="bullet"/>
      <w:lvlText w:val="-"/>
      <w:lvlJc w:val="left"/>
      <w:pPr>
        <w:tabs>
          <w:tab w:val="num" w:pos="360"/>
        </w:tabs>
        <w:ind w:left="360" w:hanging="360"/>
      </w:pPr>
      <w:rPr>
        <w:rFonts w:ascii="Times New Roman" w:eastAsia="Times New Roman" w:hAnsi="Times New Roman" w:cs="Times New Roman" w:hint="default"/>
      </w:rPr>
    </w:lvl>
    <w:lvl w:ilvl="1" w:tplc="00030410" w:tentative="1">
      <w:start w:val="1"/>
      <w:numFmt w:val="bullet"/>
      <w:lvlText w:val="o"/>
      <w:lvlJc w:val="left"/>
      <w:pPr>
        <w:tabs>
          <w:tab w:val="num" w:pos="1440"/>
        </w:tabs>
        <w:ind w:left="1440" w:hanging="360"/>
      </w:pPr>
      <w:rPr>
        <w:rFonts w:ascii="Courier New" w:hAnsi="Courier New" w:hint="default"/>
      </w:rPr>
    </w:lvl>
    <w:lvl w:ilvl="2" w:tplc="00050410" w:tentative="1">
      <w:start w:val="1"/>
      <w:numFmt w:val="bullet"/>
      <w:lvlText w:val=""/>
      <w:lvlJc w:val="left"/>
      <w:pPr>
        <w:tabs>
          <w:tab w:val="num" w:pos="2160"/>
        </w:tabs>
        <w:ind w:left="2160" w:hanging="360"/>
      </w:pPr>
      <w:rPr>
        <w:rFonts w:ascii="Wingdings" w:hAnsi="Wingdings" w:hint="default"/>
      </w:rPr>
    </w:lvl>
    <w:lvl w:ilvl="3" w:tplc="00010410" w:tentative="1">
      <w:start w:val="1"/>
      <w:numFmt w:val="bullet"/>
      <w:lvlText w:val=""/>
      <w:lvlJc w:val="left"/>
      <w:pPr>
        <w:tabs>
          <w:tab w:val="num" w:pos="2880"/>
        </w:tabs>
        <w:ind w:left="2880" w:hanging="360"/>
      </w:pPr>
      <w:rPr>
        <w:rFonts w:ascii="Symbol" w:hAnsi="Symbol" w:hint="default"/>
      </w:rPr>
    </w:lvl>
    <w:lvl w:ilvl="4" w:tplc="00030410" w:tentative="1">
      <w:start w:val="1"/>
      <w:numFmt w:val="bullet"/>
      <w:lvlText w:val="o"/>
      <w:lvlJc w:val="left"/>
      <w:pPr>
        <w:tabs>
          <w:tab w:val="num" w:pos="3600"/>
        </w:tabs>
        <w:ind w:left="3600" w:hanging="360"/>
      </w:pPr>
      <w:rPr>
        <w:rFonts w:ascii="Courier New" w:hAnsi="Courier New" w:hint="default"/>
      </w:rPr>
    </w:lvl>
    <w:lvl w:ilvl="5" w:tplc="00050410" w:tentative="1">
      <w:start w:val="1"/>
      <w:numFmt w:val="bullet"/>
      <w:lvlText w:val=""/>
      <w:lvlJc w:val="left"/>
      <w:pPr>
        <w:tabs>
          <w:tab w:val="num" w:pos="4320"/>
        </w:tabs>
        <w:ind w:left="4320" w:hanging="360"/>
      </w:pPr>
      <w:rPr>
        <w:rFonts w:ascii="Wingdings" w:hAnsi="Wingdings" w:hint="default"/>
      </w:rPr>
    </w:lvl>
    <w:lvl w:ilvl="6" w:tplc="00010410" w:tentative="1">
      <w:start w:val="1"/>
      <w:numFmt w:val="bullet"/>
      <w:lvlText w:val=""/>
      <w:lvlJc w:val="left"/>
      <w:pPr>
        <w:tabs>
          <w:tab w:val="num" w:pos="5040"/>
        </w:tabs>
        <w:ind w:left="5040" w:hanging="360"/>
      </w:pPr>
      <w:rPr>
        <w:rFonts w:ascii="Symbol" w:hAnsi="Symbol" w:hint="default"/>
      </w:rPr>
    </w:lvl>
    <w:lvl w:ilvl="7" w:tplc="00030410" w:tentative="1">
      <w:start w:val="1"/>
      <w:numFmt w:val="bullet"/>
      <w:lvlText w:val="o"/>
      <w:lvlJc w:val="left"/>
      <w:pPr>
        <w:tabs>
          <w:tab w:val="num" w:pos="5760"/>
        </w:tabs>
        <w:ind w:left="5760" w:hanging="360"/>
      </w:pPr>
      <w:rPr>
        <w:rFonts w:ascii="Courier New" w:hAnsi="Courier New" w:hint="default"/>
      </w:rPr>
    </w:lvl>
    <w:lvl w:ilvl="8" w:tplc="0005041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AD7121"/>
    <w:multiLevelType w:val="hybridMultilevel"/>
    <w:tmpl w:val="84CCEBDA"/>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4" w15:restartNumberingAfterBreak="0">
    <w:nsid w:val="21DC2D25"/>
    <w:multiLevelType w:val="hybridMultilevel"/>
    <w:tmpl w:val="57442006"/>
    <w:lvl w:ilvl="0" w:tplc="04100001">
      <w:start w:val="1"/>
      <w:numFmt w:val="bullet"/>
      <w:lvlText w:val=""/>
      <w:lvlJc w:val="left"/>
      <w:pPr>
        <w:ind w:left="-1690" w:hanging="360"/>
      </w:pPr>
      <w:rPr>
        <w:rFonts w:ascii="Symbol" w:hAnsi="Symbol" w:hint="default"/>
      </w:rPr>
    </w:lvl>
    <w:lvl w:ilvl="1" w:tplc="04100003" w:tentative="1">
      <w:start w:val="1"/>
      <w:numFmt w:val="bullet"/>
      <w:lvlText w:val="o"/>
      <w:lvlJc w:val="left"/>
      <w:pPr>
        <w:ind w:left="-970" w:hanging="360"/>
      </w:pPr>
      <w:rPr>
        <w:rFonts w:ascii="Courier New" w:hAnsi="Courier New" w:cs="Courier New" w:hint="default"/>
      </w:rPr>
    </w:lvl>
    <w:lvl w:ilvl="2" w:tplc="04100005" w:tentative="1">
      <w:start w:val="1"/>
      <w:numFmt w:val="bullet"/>
      <w:lvlText w:val=""/>
      <w:lvlJc w:val="left"/>
      <w:pPr>
        <w:ind w:left="-250" w:hanging="360"/>
      </w:pPr>
      <w:rPr>
        <w:rFonts w:ascii="Wingdings" w:hAnsi="Wingdings" w:hint="default"/>
      </w:rPr>
    </w:lvl>
    <w:lvl w:ilvl="3" w:tplc="04100001" w:tentative="1">
      <w:start w:val="1"/>
      <w:numFmt w:val="bullet"/>
      <w:lvlText w:val=""/>
      <w:lvlJc w:val="left"/>
      <w:pPr>
        <w:ind w:left="470" w:hanging="360"/>
      </w:pPr>
      <w:rPr>
        <w:rFonts w:ascii="Symbol" w:hAnsi="Symbol" w:hint="default"/>
      </w:rPr>
    </w:lvl>
    <w:lvl w:ilvl="4" w:tplc="04100003" w:tentative="1">
      <w:start w:val="1"/>
      <w:numFmt w:val="bullet"/>
      <w:lvlText w:val="o"/>
      <w:lvlJc w:val="left"/>
      <w:pPr>
        <w:ind w:left="1190" w:hanging="360"/>
      </w:pPr>
      <w:rPr>
        <w:rFonts w:ascii="Courier New" w:hAnsi="Courier New" w:cs="Courier New" w:hint="default"/>
      </w:rPr>
    </w:lvl>
    <w:lvl w:ilvl="5" w:tplc="04100005" w:tentative="1">
      <w:start w:val="1"/>
      <w:numFmt w:val="bullet"/>
      <w:lvlText w:val=""/>
      <w:lvlJc w:val="left"/>
      <w:pPr>
        <w:ind w:left="1910" w:hanging="360"/>
      </w:pPr>
      <w:rPr>
        <w:rFonts w:ascii="Wingdings" w:hAnsi="Wingdings" w:hint="default"/>
      </w:rPr>
    </w:lvl>
    <w:lvl w:ilvl="6" w:tplc="04100001" w:tentative="1">
      <w:start w:val="1"/>
      <w:numFmt w:val="bullet"/>
      <w:lvlText w:val=""/>
      <w:lvlJc w:val="left"/>
      <w:pPr>
        <w:ind w:left="2630" w:hanging="360"/>
      </w:pPr>
      <w:rPr>
        <w:rFonts w:ascii="Symbol" w:hAnsi="Symbol" w:hint="default"/>
      </w:rPr>
    </w:lvl>
    <w:lvl w:ilvl="7" w:tplc="04100003" w:tentative="1">
      <w:start w:val="1"/>
      <w:numFmt w:val="bullet"/>
      <w:lvlText w:val="o"/>
      <w:lvlJc w:val="left"/>
      <w:pPr>
        <w:ind w:left="3350" w:hanging="360"/>
      </w:pPr>
      <w:rPr>
        <w:rFonts w:ascii="Courier New" w:hAnsi="Courier New" w:cs="Courier New" w:hint="default"/>
      </w:rPr>
    </w:lvl>
    <w:lvl w:ilvl="8" w:tplc="04100005" w:tentative="1">
      <w:start w:val="1"/>
      <w:numFmt w:val="bullet"/>
      <w:lvlText w:val=""/>
      <w:lvlJc w:val="left"/>
      <w:pPr>
        <w:ind w:left="4070" w:hanging="360"/>
      </w:pPr>
      <w:rPr>
        <w:rFonts w:ascii="Wingdings" w:hAnsi="Wingdings" w:hint="default"/>
      </w:rPr>
    </w:lvl>
  </w:abstractNum>
  <w:abstractNum w:abstractNumId="5" w15:restartNumberingAfterBreak="0">
    <w:nsid w:val="31874EF6"/>
    <w:multiLevelType w:val="hybridMultilevel"/>
    <w:tmpl w:val="D3D67AB4"/>
    <w:lvl w:ilvl="0" w:tplc="D26E9230">
      <w:start w:val="1"/>
      <w:numFmt w:val="bullet"/>
      <w:lvlText w:val=""/>
      <w:lvlJc w:val="left"/>
      <w:pPr>
        <w:tabs>
          <w:tab w:val="num" w:pos="1353"/>
        </w:tabs>
        <w:ind w:left="1353" w:hanging="360"/>
      </w:pPr>
      <w:rPr>
        <w:rFonts w:ascii="Symbol" w:hAnsi="Symbol" w:hint="default"/>
        <w:b w:val="0"/>
      </w:rPr>
    </w:lvl>
    <w:lvl w:ilvl="1" w:tplc="00030410" w:tentative="1">
      <w:start w:val="1"/>
      <w:numFmt w:val="bullet"/>
      <w:lvlText w:val="o"/>
      <w:lvlJc w:val="left"/>
      <w:pPr>
        <w:tabs>
          <w:tab w:val="num" w:pos="873"/>
        </w:tabs>
        <w:ind w:left="873" w:hanging="360"/>
      </w:pPr>
      <w:rPr>
        <w:rFonts w:ascii="Courier New" w:hAnsi="Courier New" w:hint="default"/>
      </w:rPr>
    </w:lvl>
    <w:lvl w:ilvl="2" w:tplc="00050410" w:tentative="1">
      <w:start w:val="1"/>
      <w:numFmt w:val="bullet"/>
      <w:lvlText w:val=""/>
      <w:lvlJc w:val="left"/>
      <w:pPr>
        <w:tabs>
          <w:tab w:val="num" w:pos="1593"/>
        </w:tabs>
        <w:ind w:left="1593" w:hanging="360"/>
      </w:pPr>
      <w:rPr>
        <w:rFonts w:ascii="Wingdings" w:hAnsi="Wingdings" w:hint="default"/>
      </w:rPr>
    </w:lvl>
    <w:lvl w:ilvl="3" w:tplc="00010410" w:tentative="1">
      <w:start w:val="1"/>
      <w:numFmt w:val="bullet"/>
      <w:lvlText w:val=""/>
      <w:lvlJc w:val="left"/>
      <w:pPr>
        <w:tabs>
          <w:tab w:val="num" w:pos="2313"/>
        </w:tabs>
        <w:ind w:left="2313" w:hanging="360"/>
      </w:pPr>
      <w:rPr>
        <w:rFonts w:ascii="Symbol" w:hAnsi="Symbol" w:hint="default"/>
      </w:rPr>
    </w:lvl>
    <w:lvl w:ilvl="4" w:tplc="00030410" w:tentative="1">
      <w:start w:val="1"/>
      <w:numFmt w:val="bullet"/>
      <w:lvlText w:val="o"/>
      <w:lvlJc w:val="left"/>
      <w:pPr>
        <w:tabs>
          <w:tab w:val="num" w:pos="3033"/>
        </w:tabs>
        <w:ind w:left="3033" w:hanging="360"/>
      </w:pPr>
      <w:rPr>
        <w:rFonts w:ascii="Courier New" w:hAnsi="Courier New" w:hint="default"/>
      </w:rPr>
    </w:lvl>
    <w:lvl w:ilvl="5" w:tplc="00050410" w:tentative="1">
      <w:start w:val="1"/>
      <w:numFmt w:val="bullet"/>
      <w:lvlText w:val=""/>
      <w:lvlJc w:val="left"/>
      <w:pPr>
        <w:tabs>
          <w:tab w:val="num" w:pos="3753"/>
        </w:tabs>
        <w:ind w:left="3753" w:hanging="360"/>
      </w:pPr>
      <w:rPr>
        <w:rFonts w:ascii="Wingdings" w:hAnsi="Wingdings" w:hint="default"/>
      </w:rPr>
    </w:lvl>
    <w:lvl w:ilvl="6" w:tplc="00010410" w:tentative="1">
      <w:start w:val="1"/>
      <w:numFmt w:val="bullet"/>
      <w:lvlText w:val=""/>
      <w:lvlJc w:val="left"/>
      <w:pPr>
        <w:tabs>
          <w:tab w:val="num" w:pos="4473"/>
        </w:tabs>
        <w:ind w:left="4473" w:hanging="360"/>
      </w:pPr>
      <w:rPr>
        <w:rFonts w:ascii="Symbol" w:hAnsi="Symbol" w:hint="default"/>
      </w:rPr>
    </w:lvl>
    <w:lvl w:ilvl="7" w:tplc="00030410" w:tentative="1">
      <w:start w:val="1"/>
      <w:numFmt w:val="bullet"/>
      <w:lvlText w:val="o"/>
      <w:lvlJc w:val="left"/>
      <w:pPr>
        <w:tabs>
          <w:tab w:val="num" w:pos="5193"/>
        </w:tabs>
        <w:ind w:left="5193" w:hanging="360"/>
      </w:pPr>
      <w:rPr>
        <w:rFonts w:ascii="Courier New" w:hAnsi="Courier New" w:hint="default"/>
      </w:rPr>
    </w:lvl>
    <w:lvl w:ilvl="8" w:tplc="00050410" w:tentative="1">
      <w:start w:val="1"/>
      <w:numFmt w:val="bullet"/>
      <w:lvlText w:val=""/>
      <w:lvlJc w:val="left"/>
      <w:pPr>
        <w:tabs>
          <w:tab w:val="num" w:pos="5913"/>
        </w:tabs>
        <w:ind w:left="5913" w:hanging="360"/>
      </w:pPr>
      <w:rPr>
        <w:rFonts w:ascii="Wingdings" w:hAnsi="Wingdings" w:hint="default"/>
      </w:rPr>
    </w:lvl>
  </w:abstractNum>
  <w:abstractNum w:abstractNumId="6" w15:restartNumberingAfterBreak="0">
    <w:nsid w:val="32134236"/>
    <w:multiLevelType w:val="hybridMultilevel"/>
    <w:tmpl w:val="9D1222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6FF1B6D"/>
    <w:multiLevelType w:val="hybridMultilevel"/>
    <w:tmpl w:val="D5A6C9EE"/>
    <w:lvl w:ilvl="0" w:tplc="6DB22540">
      <w:start w:val="1"/>
      <w:numFmt w:val="bullet"/>
      <w:lvlText w:val=""/>
      <w:lvlJc w:val="left"/>
      <w:pPr>
        <w:tabs>
          <w:tab w:val="num" w:pos="720"/>
        </w:tabs>
        <w:ind w:left="720" w:hanging="360"/>
      </w:pPr>
      <w:rPr>
        <w:rFonts w:ascii="Symbol" w:hAnsi="Symbol" w:hint="default"/>
        <w:sz w:val="20"/>
      </w:rPr>
    </w:lvl>
    <w:lvl w:ilvl="1" w:tplc="104EDA6C" w:tentative="1">
      <w:start w:val="1"/>
      <w:numFmt w:val="bullet"/>
      <w:lvlText w:val="o"/>
      <w:lvlJc w:val="left"/>
      <w:pPr>
        <w:tabs>
          <w:tab w:val="num" w:pos="1440"/>
        </w:tabs>
        <w:ind w:left="1440" w:hanging="360"/>
      </w:pPr>
      <w:rPr>
        <w:rFonts w:ascii="Courier New" w:hAnsi="Courier New" w:hint="default"/>
        <w:sz w:val="20"/>
      </w:rPr>
    </w:lvl>
    <w:lvl w:ilvl="2" w:tplc="CE88DB6E" w:tentative="1">
      <w:start w:val="1"/>
      <w:numFmt w:val="bullet"/>
      <w:lvlText w:val=""/>
      <w:lvlJc w:val="left"/>
      <w:pPr>
        <w:tabs>
          <w:tab w:val="num" w:pos="2160"/>
        </w:tabs>
        <w:ind w:left="2160" w:hanging="360"/>
      </w:pPr>
      <w:rPr>
        <w:rFonts w:ascii="Wingdings" w:hAnsi="Wingdings" w:hint="default"/>
        <w:sz w:val="20"/>
      </w:rPr>
    </w:lvl>
    <w:lvl w:ilvl="3" w:tplc="BCDCD480" w:tentative="1">
      <w:start w:val="1"/>
      <w:numFmt w:val="bullet"/>
      <w:lvlText w:val=""/>
      <w:lvlJc w:val="left"/>
      <w:pPr>
        <w:tabs>
          <w:tab w:val="num" w:pos="2880"/>
        </w:tabs>
        <w:ind w:left="2880" w:hanging="360"/>
      </w:pPr>
      <w:rPr>
        <w:rFonts w:ascii="Wingdings" w:hAnsi="Wingdings" w:hint="default"/>
        <w:sz w:val="20"/>
      </w:rPr>
    </w:lvl>
    <w:lvl w:ilvl="4" w:tplc="928AC0B0" w:tentative="1">
      <w:start w:val="1"/>
      <w:numFmt w:val="bullet"/>
      <w:lvlText w:val=""/>
      <w:lvlJc w:val="left"/>
      <w:pPr>
        <w:tabs>
          <w:tab w:val="num" w:pos="3600"/>
        </w:tabs>
        <w:ind w:left="3600" w:hanging="360"/>
      </w:pPr>
      <w:rPr>
        <w:rFonts w:ascii="Wingdings" w:hAnsi="Wingdings" w:hint="default"/>
        <w:sz w:val="20"/>
      </w:rPr>
    </w:lvl>
    <w:lvl w:ilvl="5" w:tplc="252657A8" w:tentative="1">
      <w:start w:val="1"/>
      <w:numFmt w:val="bullet"/>
      <w:lvlText w:val=""/>
      <w:lvlJc w:val="left"/>
      <w:pPr>
        <w:tabs>
          <w:tab w:val="num" w:pos="4320"/>
        </w:tabs>
        <w:ind w:left="4320" w:hanging="360"/>
      </w:pPr>
      <w:rPr>
        <w:rFonts w:ascii="Wingdings" w:hAnsi="Wingdings" w:hint="default"/>
        <w:sz w:val="20"/>
      </w:rPr>
    </w:lvl>
    <w:lvl w:ilvl="6" w:tplc="E6568B1A" w:tentative="1">
      <w:start w:val="1"/>
      <w:numFmt w:val="bullet"/>
      <w:lvlText w:val=""/>
      <w:lvlJc w:val="left"/>
      <w:pPr>
        <w:tabs>
          <w:tab w:val="num" w:pos="5040"/>
        </w:tabs>
        <w:ind w:left="5040" w:hanging="360"/>
      </w:pPr>
      <w:rPr>
        <w:rFonts w:ascii="Wingdings" w:hAnsi="Wingdings" w:hint="default"/>
        <w:sz w:val="20"/>
      </w:rPr>
    </w:lvl>
    <w:lvl w:ilvl="7" w:tplc="E2FA2500" w:tentative="1">
      <w:start w:val="1"/>
      <w:numFmt w:val="bullet"/>
      <w:lvlText w:val=""/>
      <w:lvlJc w:val="left"/>
      <w:pPr>
        <w:tabs>
          <w:tab w:val="num" w:pos="5760"/>
        </w:tabs>
        <w:ind w:left="5760" w:hanging="360"/>
      </w:pPr>
      <w:rPr>
        <w:rFonts w:ascii="Wingdings" w:hAnsi="Wingdings" w:hint="default"/>
        <w:sz w:val="20"/>
      </w:rPr>
    </w:lvl>
    <w:lvl w:ilvl="8" w:tplc="E7D62F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284524"/>
    <w:multiLevelType w:val="hybridMultilevel"/>
    <w:tmpl w:val="F0C2EDA4"/>
    <w:lvl w:ilvl="0" w:tplc="816EC67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A3879D3"/>
    <w:multiLevelType w:val="hybridMultilevel"/>
    <w:tmpl w:val="BC886388"/>
    <w:lvl w:ilvl="0" w:tplc="D26E9230">
      <w:start w:val="1"/>
      <w:numFmt w:val="bullet"/>
      <w:lvlText w:val=""/>
      <w:lvlJc w:val="left"/>
      <w:pPr>
        <w:tabs>
          <w:tab w:val="num" w:pos="1920"/>
        </w:tabs>
        <w:ind w:left="1920" w:hanging="360"/>
      </w:pPr>
      <w:rPr>
        <w:rFonts w:ascii="Symbol" w:hAnsi="Symbol" w:hint="default"/>
        <w:b w:val="0"/>
      </w:rPr>
    </w:lvl>
    <w:lvl w:ilvl="1" w:tplc="00030410" w:tentative="1">
      <w:start w:val="1"/>
      <w:numFmt w:val="bullet"/>
      <w:lvlText w:val="o"/>
      <w:lvlJc w:val="left"/>
      <w:pPr>
        <w:tabs>
          <w:tab w:val="num" w:pos="2640"/>
        </w:tabs>
        <w:ind w:left="2640" w:hanging="360"/>
      </w:pPr>
      <w:rPr>
        <w:rFonts w:ascii="Courier New" w:hAnsi="Courier New" w:hint="default"/>
      </w:rPr>
    </w:lvl>
    <w:lvl w:ilvl="2" w:tplc="00050410" w:tentative="1">
      <w:start w:val="1"/>
      <w:numFmt w:val="bullet"/>
      <w:lvlText w:val=""/>
      <w:lvlJc w:val="left"/>
      <w:pPr>
        <w:tabs>
          <w:tab w:val="num" w:pos="3360"/>
        </w:tabs>
        <w:ind w:left="3360" w:hanging="360"/>
      </w:pPr>
      <w:rPr>
        <w:rFonts w:ascii="Wingdings" w:hAnsi="Wingdings" w:hint="default"/>
      </w:rPr>
    </w:lvl>
    <w:lvl w:ilvl="3" w:tplc="00010410">
      <w:start w:val="1"/>
      <w:numFmt w:val="bullet"/>
      <w:lvlText w:val=""/>
      <w:lvlJc w:val="left"/>
      <w:pPr>
        <w:tabs>
          <w:tab w:val="num" w:pos="4080"/>
        </w:tabs>
        <w:ind w:left="4080" w:hanging="360"/>
      </w:pPr>
      <w:rPr>
        <w:rFonts w:ascii="Symbol" w:hAnsi="Symbol" w:hint="default"/>
        <w:b w:val="0"/>
      </w:rPr>
    </w:lvl>
    <w:lvl w:ilvl="4" w:tplc="00030410" w:tentative="1">
      <w:start w:val="1"/>
      <w:numFmt w:val="bullet"/>
      <w:lvlText w:val="o"/>
      <w:lvlJc w:val="left"/>
      <w:pPr>
        <w:tabs>
          <w:tab w:val="num" w:pos="4800"/>
        </w:tabs>
        <w:ind w:left="4800" w:hanging="360"/>
      </w:pPr>
      <w:rPr>
        <w:rFonts w:ascii="Courier New" w:hAnsi="Courier New" w:hint="default"/>
      </w:rPr>
    </w:lvl>
    <w:lvl w:ilvl="5" w:tplc="00050410" w:tentative="1">
      <w:start w:val="1"/>
      <w:numFmt w:val="bullet"/>
      <w:lvlText w:val=""/>
      <w:lvlJc w:val="left"/>
      <w:pPr>
        <w:tabs>
          <w:tab w:val="num" w:pos="5520"/>
        </w:tabs>
        <w:ind w:left="5520" w:hanging="360"/>
      </w:pPr>
      <w:rPr>
        <w:rFonts w:ascii="Wingdings" w:hAnsi="Wingdings" w:hint="default"/>
      </w:rPr>
    </w:lvl>
    <w:lvl w:ilvl="6" w:tplc="00010410" w:tentative="1">
      <w:start w:val="1"/>
      <w:numFmt w:val="bullet"/>
      <w:lvlText w:val=""/>
      <w:lvlJc w:val="left"/>
      <w:pPr>
        <w:tabs>
          <w:tab w:val="num" w:pos="6240"/>
        </w:tabs>
        <w:ind w:left="6240" w:hanging="360"/>
      </w:pPr>
      <w:rPr>
        <w:rFonts w:ascii="Symbol" w:hAnsi="Symbol" w:hint="default"/>
      </w:rPr>
    </w:lvl>
    <w:lvl w:ilvl="7" w:tplc="00030410" w:tentative="1">
      <w:start w:val="1"/>
      <w:numFmt w:val="bullet"/>
      <w:lvlText w:val="o"/>
      <w:lvlJc w:val="left"/>
      <w:pPr>
        <w:tabs>
          <w:tab w:val="num" w:pos="6960"/>
        </w:tabs>
        <w:ind w:left="6960" w:hanging="360"/>
      </w:pPr>
      <w:rPr>
        <w:rFonts w:ascii="Courier New" w:hAnsi="Courier New" w:hint="default"/>
      </w:rPr>
    </w:lvl>
    <w:lvl w:ilvl="8" w:tplc="00050410" w:tentative="1">
      <w:start w:val="1"/>
      <w:numFmt w:val="bullet"/>
      <w:lvlText w:val=""/>
      <w:lvlJc w:val="left"/>
      <w:pPr>
        <w:tabs>
          <w:tab w:val="num" w:pos="7680"/>
        </w:tabs>
        <w:ind w:left="7680" w:hanging="360"/>
      </w:pPr>
      <w:rPr>
        <w:rFonts w:ascii="Wingdings" w:hAnsi="Wingdings" w:hint="default"/>
      </w:rPr>
    </w:lvl>
  </w:abstractNum>
  <w:abstractNum w:abstractNumId="10" w15:restartNumberingAfterBreak="0">
    <w:nsid w:val="658D1FAB"/>
    <w:multiLevelType w:val="hybridMultilevel"/>
    <w:tmpl w:val="56EC15BA"/>
    <w:lvl w:ilvl="0" w:tplc="04E6F4AC">
      <w:numFmt w:val="bullet"/>
      <w:lvlText w:val="-"/>
      <w:lvlJc w:val="left"/>
      <w:pPr>
        <w:tabs>
          <w:tab w:val="num" w:pos="-207"/>
        </w:tabs>
        <w:ind w:left="-207" w:hanging="360"/>
      </w:pPr>
      <w:rPr>
        <w:rFonts w:ascii="Helvetica" w:eastAsia="Times" w:hAnsi="Helvetica" w:hint="default"/>
      </w:rPr>
    </w:lvl>
    <w:lvl w:ilvl="1" w:tplc="00030410" w:tentative="1">
      <w:start w:val="1"/>
      <w:numFmt w:val="bullet"/>
      <w:lvlText w:val="o"/>
      <w:lvlJc w:val="left"/>
      <w:pPr>
        <w:tabs>
          <w:tab w:val="num" w:pos="513"/>
        </w:tabs>
        <w:ind w:left="513" w:hanging="360"/>
      </w:pPr>
      <w:rPr>
        <w:rFonts w:ascii="Courier New" w:hAnsi="Courier New" w:hint="default"/>
      </w:rPr>
    </w:lvl>
    <w:lvl w:ilvl="2" w:tplc="00050410" w:tentative="1">
      <w:start w:val="1"/>
      <w:numFmt w:val="bullet"/>
      <w:lvlText w:val=""/>
      <w:lvlJc w:val="left"/>
      <w:pPr>
        <w:tabs>
          <w:tab w:val="num" w:pos="1233"/>
        </w:tabs>
        <w:ind w:left="1233" w:hanging="360"/>
      </w:pPr>
      <w:rPr>
        <w:rFonts w:ascii="Wingdings" w:hAnsi="Wingdings" w:hint="default"/>
      </w:rPr>
    </w:lvl>
    <w:lvl w:ilvl="3" w:tplc="00010410" w:tentative="1">
      <w:start w:val="1"/>
      <w:numFmt w:val="bullet"/>
      <w:lvlText w:val=""/>
      <w:lvlJc w:val="left"/>
      <w:pPr>
        <w:tabs>
          <w:tab w:val="num" w:pos="1953"/>
        </w:tabs>
        <w:ind w:left="1953" w:hanging="360"/>
      </w:pPr>
      <w:rPr>
        <w:rFonts w:ascii="Symbol" w:hAnsi="Symbol" w:hint="default"/>
      </w:rPr>
    </w:lvl>
    <w:lvl w:ilvl="4" w:tplc="00030410" w:tentative="1">
      <w:start w:val="1"/>
      <w:numFmt w:val="bullet"/>
      <w:lvlText w:val="o"/>
      <w:lvlJc w:val="left"/>
      <w:pPr>
        <w:tabs>
          <w:tab w:val="num" w:pos="2673"/>
        </w:tabs>
        <w:ind w:left="2673" w:hanging="360"/>
      </w:pPr>
      <w:rPr>
        <w:rFonts w:ascii="Courier New" w:hAnsi="Courier New" w:hint="default"/>
      </w:rPr>
    </w:lvl>
    <w:lvl w:ilvl="5" w:tplc="00050410" w:tentative="1">
      <w:start w:val="1"/>
      <w:numFmt w:val="bullet"/>
      <w:lvlText w:val=""/>
      <w:lvlJc w:val="left"/>
      <w:pPr>
        <w:tabs>
          <w:tab w:val="num" w:pos="3393"/>
        </w:tabs>
        <w:ind w:left="3393" w:hanging="360"/>
      </w:pPr>
      <w:rPr>
        <w:rFonts w:ascii="Wingdings" w:hAnsi="Wingdings" w:hint="default"/>
      </w:rPr>
    </w:lvl>
    <w:lvl w:ilvl="6" w:tplc="00010410" w:tentative="1">
      <w:start w:val="1"/>
      <w:numFmt w:val="bullet"/>
      <w:lvlText w:val=""/>
      <w:lvlJc w:val="left"/>
      <w:pPr>
        <w:tabs>
          <w:tab w:val="num" w:pos="4113"/>
        </w:tabs>
        <w:ind w:left="4113" w:hanging="360"/>
      </w:pPr>
      <w:rPr>
        <w:rFonts w:ascii="Symbol" w:hAnsi="Symbol" w:hint="default"/>
      </w:rPr>
    </w:lvl>
    <w:lvl w:ilvl="7" w:tplc="00030410" w:tentative="1">
      <w:start w:val="1"/>
      <w:numFmt w:val="bullet"/>
      <w:lvlText w:val="o"/>
      <w:lvlJc w:val="left"/>
      <w:pPr>
        <w:tabs>
          <w:tab w:val="num" w:pos="4833"/>
        </w:tabs>
        <w:ind w:left="4833" w:hanging="360"/>
      </w:pPr>
      <w:rPr>
        <w:rFonts w:ascii="Courier New" w:hAnsi="Courier New" w:hint="default"/>
      </w:rPr>
    </w:lvl>
    <w:lvl w:ilvl="8" w:tplc="00050410" w:tentative="1">
      <w:start w:val="1"/>
      <w:numFmt w:val="bullet"/>
      <w:lvlText w:val=""/>
      <w:lvlJc w:val="left"/>
      <w:pPr>
        <w:tabs>
          <w:tab w:val="num" w:pos="5553"/>
        </w:tabs>
        <w:ind w:left="5553" w:hanging="360"/>
      </w:pPr>
      <w:rPr>
        <w:rFonts w:ascii="Wingdings" w:hAnsi="Wingdings" w:hint="default"/>
      </w:rPr>
    </w:lvl>
  </w:abstractNum>
  <w:abstractNum w:abstractNumId="11" w15:restartNumberingAfterBreak="0">
    <w:nsid w:val="7EF84AC2"/>
    <w:multiLevelType w:val="hybridMultilevel"/>
    <w:tmpl w:val="6734A7F4"/>
    <w:lvl w:ilvl="0" w:tplc="04100001">
      <w:start w:val="1"/>
      <w:numFmt w:val="bullet"/>
      <w:lvlText w:val=""/>
      <w:lvlJc w:val="left"/>
      <w:pPr>
        <w:tabs>
          <w:tab w:val="num" w:pos="360"/>
        </w:tabs>
        <w:ind w:left="360" w:hanging="360"/>
      </w:pPr>
      <w:rPr>
        <w:rFonts w:ascii="Symbol" w:hAnsi="Symbol" w:hint="default"/>
      </w:rPr>
    </w:lvl>
    <w:lvl w:ilvl="1" w:tplc="00030410" w:tentative="1">
      <w:start w:val="1"/>
      <w:numFmt w:val="bullet"/>
      <w:lvlText w:val="o"/>
      <w:lvlJc w:val="left"/>
      <w:pPr>
        <w:tabs>
          <w:tab w:val="num" w:pos="1440"/>
        </w:tabs>
        <w:ind w:left="1440" w:hanging="360"/>
      </w:pPr>
      <w:rPr>
        <w:rFonts w:ascii="Courier New" w:hAnsi="Courier New" w:hint="default"/>
      </w:rPr>
    </w:lvl>
    <w:lvl w:ilvl="2" w:tplc="00050410" w:tentative="1">
      <w:start w:val="1"/>
      <w:numFmt w:val="bullet"/>
      <w:lvlText w:val=""/>
      <w:lvlJc w:val="left"/>
      <w:pPr>
        <w:tabs>
          <w:tab w:val="num" w:pos="2160"/>
        </w:tabs>
        <w:ind w:left="2160" w:hanging="360"/>
      </w:pPr>
      <w:rPr>
        <w:rFonts w:ascii="Wingdings" w:hAnsi="Wingdings" w:hint="default"/>
      </w:rPr>
    </w:lvl>
    <w:lvl w:ilvl="3" w:tplc="00010410" w:tentative="1">
      <w:start w:val="1"/>
      <w:numFmt w:val="bullet"/>
      <w:lvlText w:val=""/>
      <w:lvlJc w:val="left"/>
      <w:pPr>
        <w:tabs>
          <w:tab w:val="num" w:pos="2880"/>
        </w:tabs>
        <w:ind w:left="2880" w:hanging="360"/>
      </w:pPr>
      <w:rPr>
        <w:rFonts w:ascii="Symbol" w:hAnsi="Symbol" w:hint="default"/>
      </w:rPr>
    </w:lvl>
    <w:lvl w:ilvl="4" w:tplc="00030410" w:tentative="1">
      <w:start w:val="1"/>
      <w:numFmt w:val="bullet"/>
      <w:lvlText w:val="o"/>
      <w:lvlJc w:val="left"/>
      <w:pPr>
        <w:tabs>
          <w:tab w:val="num" w:pos="3600"/>
        </w:tabs>
        <w:ind w:left="3600" w:hanging="360"/>
      </w:pPr>
      <w:rPr>
        <w:rFonts w:ascii="Courier New" w:hAnsi="Courier New" w:hint="default"/>
      </w:rPr>
    </w:lvl>
    <w:lvl w:ilvl="5" w:tplc="00050410" w:tentative="1">
      <w:start w:val="1"/>
      <w:numFmt w:val="bullet"/>
      <w:lvlText w:val=""/>
      <w:lvlJc w:val="left"/>
      <w:pPr>
        <w:tabs>
          <w:tab w:val="num" w:pos="4320"/>
        </w:tabs>
        <w:ind w:left="4320" w:hanging="360"/>
      </w:pPr>
      <w:rPr>
        <w:rFonts w:ascii="Wingdings" w:hAnsi="Wingdings" w:hint="default"/>
      </w:rPr>
    </w:lvl>
    <w:lvl w:ilvl="6" w:tplc="00010410" w:tentative="1">
      <w:start w:val="1"/>
      <w:numFmt w:val="bullet"/>
      <w:lvlText w:val=""/>
      <w:lvlJc w:val="left"/>
      <w:pPr>
        <w:tabs>
          <w:tab w:val="num" w:pos="5040"/>
        </w:tabs>
        <w:ind w:left="5040" w:hanging="360"/>
      </w:pPr>
      <w:rPr>
        <w:rFonts w:ascii="Symbol" w:hAnsi="Symbol" w:hint="default"/>
      </w:rPr>
    </w:lvl>
    <w:lvl w:ilvl="7" w:tplc="00030410" w:tentative="1">
      <w:start w:val="1"/>
      <w:numFmt w:val="bullet"/>
      <w:lvlText w:val="o"/>
      <w:lvlJc w:val="left"/>
      <w:pPr>
        <w:tabs>
          <w:tab w:val="num" w:pos="5760"/>
        </w:tabs>
        <w:ind w:left="5760" w:hanging="360"/>
      </w:pPr>
      <w:rPr>
        <w:rFonts w:ascii="Courier New" w:hAnsi="Courier New" w:hint="default"/>
      </w:rPr>
    </w:lvl>
    <w:lvl w:ilvl="8" w:tplc="0005041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7"/>
  </w:num>
  <w:num w:numId="4">
    <w:abstractNumId w:val="1"/>
  </w:num>
  <w:num w:numId="5">
    <w:abstractNumId w:val="5"/>
  </w:num>
  <w:num w:numId="6">
    <w:abstractNumId w:val="10"/>
  </w:num>
  <w:num w:numId="7">
    <w:abstractNumId w:val="2"/>
  </w:num>
  <w:num w:numId="8">
    <w:abstractNumId w:val="0"/>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activeWritingStyle w:appName="MSWord" w:lang="it-IT" w:vendorID="64" w:dllVersion="0" w:nlCheck="1" w:checkStyle="0"/>
  <w:proofState w:spelling="clean" w:grammar="clean"/>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42B"/>
    <w:rsid w:val="00036F04"/>
    <w:rsid w:val="00055A1B"/>
    <w:rsid w:val="000D605A"/>
    <w:rsid w:val="000E4A50"/>
    <w:rsid w:val="00102EE5"/>
    <w:rsid w:val="00114521"/>
    <w:rsid w:val="00116BB7"/>
    <w:rsid w:val="0014121F"/>
    <w:rsid w:val="001438C6"/>
    <w:rsid w:val="00161175"/>
    <w:rsid w:val="001761B8"/>
    <w:rsid w:val="00197FC2"/>
    <w:rsid w:val="001A48DC"/>
    <w:rsid w:val="001B0BE8"/>
    <w:rsid w:val="001E7D50"/>
    <w:rsid w:val="00201574"/>
    <w:rsid w:val="002216B5"/>
    <w:rsid w:val="00236AD8"/>
    <w:rsid w:val="00250305"/>
    <w:rsid w:val="002531F8"/>
    <w:rsid w:val="00262A0D"/>
    <w:rsid w:val="00271C24"/>
    <w:rsid w:val="00276934"/>
    <w:rsid w:val="002771DB"/>
    <w:rsid w:val="002843C0"/>
    <w:rsid w:val="002B5E23"/>
    <w:rsid w:val="002C0650"/>
    <w:rsid w:val="002C54B8"/>
    <w:rsid w:val="003013C6"/>
    <w:rsid w:val="00315CC7"/>
    <w:rsid w:val="003213AB"/>
    <w:rsid w:val="00333AAA"/>
    <w:rsid w:val="00344067"/>
    <w:rsid w:val="00356F76"/>
    <w:rsid w:val="0037218C"/>
    <w:rsid w:val="003A4441"/>
    <w:rsid w:val="003C6AD9"/>
    <w:rsid w:val="003F520F"/>
    <w:rsid w:val="00433C28"/>
    <w:rsid w:val="00481E87"/>
    <w:rsid w:val="004A1C8C"/>
    <w:rsid w:val="004A616B"/>
    <w:rsid w:val="004C71EF"/>
    <w:rsid w:val="004D0C83"/>
    <w:rsid w:val="004D6E77"/>
    <w:rsid w:val="004E0B7C"/>
    <w:rsid w:val="004E5694"/>
    <w:rsid w:val="004F5273"/>
    <w:rsid w:val="00507FDA"/>
    <w:rsid w:val="00534BEB"/>
    <w:rsid w:val="00535C7B"/>
    <w:rsid w:val="00563D9B"/>
    <w:rsid w:val="005D3A08"/>
    <w:rsid w:val="005D48D1"/>
    <w:rsid w:val="006077A5"/>
    <w:rsid w:val="00631A13"/>
    <w:rsid w:val="006340F2"/>
    <w:rsid w:val="0063499D"/>
    <w:rsid w:val="00647EDB"/>
    <w:rsid w:val="00653D68"/>
    <w:rsid w:val="006769F6"/>
    <w:rsid w:val="006849F3"/>
    <w:rsid w:val="00694D1C"/>
    <w:rsid w:val="006A2C00"/>
    <w:rsid w:val="006A7F04"/>
    <w:rsid w:val="006B58C9"/>
    <w:rsid w:val="006C7085"/>
    <w:rsid w:val="006D324C"/>
    <w:rsid w:val="006F6C06"/>
    <w:rsid w:val="00723F45"/>
    <w:rsid w:val="007318F7"/>
    <w:rsid w:val="007413FB"/>
    <w:rsid w:val="007516D5"/>
    <w:rsid w:val="007545C5"/>
    <w:rsid w:val="00755028"/>
    <w:rsid w:val="007C0D92"/>
    <w:rsid w:val="007F035C"/>
    <w:rsid w:val="00806BA6"/>
    <w:rsid w:val="00865769"/>
    <w:rsid w:val="00870D21"/>
    <w:rsid w:val="00892DE6"/>
    <w:rsid w:val="008A6709"/>
    <w:rsid w:val="008C6734"/>
    <w:rsid w:val="008D72D0"/>
    <w:rsid w:val="008D7422"/>
    <w:rsid w:val="008F5A28"/>
    <w:rsid w:val="009449FB"/>
    <w:rsid w:val="00967FF3"/>
    <w:rsid w:val="00974AF6"/>
    <w:rsid w:val="0098168A"/>
    <w:rsid w:val="00991F62"/>
    <w:rsid w:val="009E23A4"/>
    <w:rsid w:val="00A65BB8"/>
    <w:rsid w:val="00AA741C"/>
    <w:rsid w:val="00AF1A40"/>
    <w:rsid w:val="00AF3EAE"/>
    <w:rsid w:val="00AF48C8"/>
    <w:rsid w:val="00AF6BBE"/>
    <w:rsid w:val="00B15A37"/>
    <w:rsid w:val="00B21F73"/>
    <w:rsid w:val="00B35A5A"/>
    <w:rsid w:val="00B46232"/>
    <w:rsid w:val="00B758EE"/>
    <w:rsid w:val="00B84478"/>
    <w:rsid w:val="00B91CD8"/>
    <w:rsid w:val="00BA156B"/>
    <w:rsid w:val="00BE1EFF"/>
    <w:rsid w:val="00BE1FF1"/>
    <w:rsid w:val="00BF441A"/>
    <w:rsid w:val="00C3094E"/>
    <w:rsid w:val="00C4088B"/>
    <w:rsid w:val="00C4495D"/>
    <w:rsid w:val="00C700D1"/>
    <w:rsid w:val="00C70354"/>
    <w:rsid w:val="00C72BA2"/>
    <w:rsid w:val="00C8450B"/>
    <w:rsid w:val="00C9474E"/>
    <w:rsid w:val="00CD6A67"/>
    <w:rsid w:val="00CE080A"/>
    <w:rsid w:val="00CF3502"/>
    <w:rsid w:val="00D105EC"/>
    <w:rsid w:val="00D1370B"/>
    <w:rsid w:val="00D220AE"/>
    <w:rsid w:val="00D26264"/>
    <w:rsid w:val="00D33343"/>
    <w:rsid w:val="00D339DE"/>
    <w:rsid w:val="00D54874"/>
    <w:rsid w:val="00D8786B"/>
    <w:rsid w:val="00D9486A"/>
    <w:rsid w:val="00DB156E"/>
    <w:rsid w:val="00DC05E1"/>
    <w:rsid w:val="00DC4399"/>
    <w:rsid w:val="00DC632C"/>
    <w:rsid w:val="00DE6B9A"/>
    <w:rsid w:val="00E01B1E"/>
    <w:rsid w:val="00E11566"/>
    <w:rsid w:val="00E260D5"/>
    <w:rsid w:val="00E26ED9"/>
    <w:rsid w:val="00E65DAD"/>
    <w:rsid w:val="00E861D9"/>
    <w:rsid w:val="00F04FEC"/>
    <w:rsid w:val="00F075BA"/>
    <w:rsid w:val="00F17579"/>
    <w:rsid w:val="00F4342B"/>
    <w:rsid w:val="00F602B8"/>
    <w:rsid w:val="00F70B16"/>
    <w:rsid w:val="00F943AA"/>
    <w:rsid w:val="00FA16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26FAE49B"/>
  <w14:defaultImageDpi w14:val="300"/>
  <w15:chartTrackingRefBased/>
  <w15:docId w15:val="{2F1410A9-0904-FD4B-AD23-503BFC40A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71C24"/>
    <w:rPr>
      <w:rFonts w:ascii="Times New Roman" w:eastAsia="Times New Roman" w:hAnsi="Times New Roman"/>
      <w:sz w:val="24"/>
      <w:szCs w:val="24"/>
    </w:rPr>
  </w:style>
  <w:style w:type="paragraph" w:styleId="Titolo1">
    <w:name w:val="heading 1"/>
    <w:basedOn w:val="Normale"/>
    <w:next w:val="Normale"/>
    <w:qFormat/>
    <w:pPr>
      <w:keepNext/>
      <w:outlineLvl w:val="0"/>
    </w:pPr>
    <w:rPr>
      <w:rFonts w:ascii="LB Helvetica Black" w:eastAsia="Times" w:hAnsi="LB Helvetica Black"/>
      <w:color w:val="000000"/>
      <w:sz w:val="18"/>
      <w:szCs w:val="20"/>
      <w:u w:val="single"/>
    </w:rPr>
  </w:style>
  <w:style w:type="paragraph" w:styleId="Titolo2">
    <w:name w:val="heading 2"/>
    <w:basedOn w:val="Normale"/>
    <w:next w:val="Normale"/>
    <w:qFormat/>
    <w:pPr>
      <w:keepNext/>
      <w:outlineLvl w:val="1"/>
    </w:pPr>
    <w:rPr>
      <w:rFonts w:ascii="L Helvetica Light" w:eastAsia="Times" w:hAnsi="L Helvetica Light"/>
      <w:b/>
      <w:color w:val="000000"/>
      <w:sz w:val="1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spacing w:line="200" w:lineRule="exact"/>
      <w:jc w:val="both"/>
    </w:pPr>
    <w:rPr>
      <w:rFonts w:ascii="Helvetica" w:eastAsia="Times" w:hAnsi="Helvetica"/>
      <w:color w:val="000000"/>
      <w:sz w:val="18"/>
      <w:szCs w:val="20"/>
    </w:rPr>
  </w:style>
  <w:style w:type="paragraph" w:styleId="Corpodeltesto2">
    <w:name w:val="Body Text 2"/>
    <w:basedOn w:val="Normale"/>
    <w:rPr>
      <w:rFonts w:ascii="LB Helvetica Black" w:eastAsia="Times" w:hAnsi="LB Helvetica Black"/>
      <w:b/>
      <w:color w:val="000000"/>
      <w:sz w:val="18"/>
      <w:szCs w:val="20"/>
    </w:rPr>
  </w:style>
  <w:style w:type="paragraph" w:styleId="Corpodeltesto3">
    <w:name w:val="Body Text 3"/>
    <w:basedOn w:val="Normale"/>
    <w:rPr>
      <w:rFonts w:ascii="LB Helvetica Black" w:eastAsia="Times" w:hAnsi="LB Helvetica Black"/>
      <w:color w:val="000000"/>
      <w:sz w:val="18"/>
      <w:szCs w:val="20"/>
    </w:rPr>
  </w:style>
  <w:style w:type="paragraph" w:styleId="Intestazione">
    <w:name w:val="header"/>
    <w:basedOn w:val="Normale"/>
    <w:pPr>
      <w:tabs>
        <w:tab w:val="center" w:pos="4819"/>
        <w:tab w:val="right" w:pos="9638"/>
      </w:tabs>
    </w:pPr>
    <w:rPr>
      <w:rFonts w:ascii="Arial" w:eastAsia="Times" w:hAnsi="Arial"/>
      <w:b/>
      <w:color w:val="000000"/>
      <w:sz w:val="32"/>
      <w:szCs w:val="20"/>
    </w:rPr>
  </w:style>
  <w:style w:type="paragraph" w:styleId="Pidipagina">
    <w:name w:val="footer"/>
    <w:basedOn w:val="Normale"/>
    <w:pPr>
      <w:tabs>
        <w:tab w:val="center" w:pos="4819"/>
        <w:tab w:val="right" w:pos="9638"/>
      </w:tabs>
    </w:pPr>
    <w:rPr>
      <w:rFonts w:ascii="Arial" w:eastAsia="Times" w:hAnsi="Arial"/>
      <w:b/>
      <w:color w:val="000000"/>
      <w:sz w:val="32"/>
      <w:szCs w:val="20"/>
    </w:rPr>
  </w:style>
  <w:style w:type="character" w:styleId="Collegamentovisitato">
    <w:name w:val="FollowedHyperlink"/>
    <w:rsid w:val="00EF2049"/>
    <w:rPr>
      <w:rFonts w:ascii="45 Helvetica Light" w:hAnsi="45 Helvetica Light"/>
      <w:dstrike w:val="0"/>
      <w:color w:val="auto"/>
      <w:sz w:val="24"/>
      <w:u w:val="none"/>
      <w:vertAlign w:val="baseline"/>
    </w:rPr>
  </w:style>
  <w:style w:type="paragraph" w:styleId="Testofumetto">
    <w:name w:val="Balloon Text"/>
    <w:basedOn w:val="Normale"/>
    <w:link w:val="TestofumettoCarattere"/>
    <w:uiPriority w:val="99"/>
    <w:semiHidden/>
    <w:unhideWhenUsed/>
    <w:rsid w:val="00FE1596"/>
    <w:rPr>
      <w:rFonts w:ascii="Lucida Grande" w:eastAsia="Times" w:hAnsi="Lucida Grande"/>
      <w:b/>
      <w:color w:val="000000"/>
      <w:sz w:val="18"/>
      <w:szCs w:val="18"/>
      <w:lang w:val="x-none" w:eastAsia="x-none"/>
    </w:rPr>
  </w:style>
  <w:style w:type="character" w:customStyle="1" w:styleId="TestofumettoCarattere">
    <w:name w:val="Testo fumetto Carattere"/>
    <w:link w:val="Testofumetto"/>
    <w:uiPriority w:val="99"/>
    <w:semiHidden/>
    <w:rsid w:val="00FE1596"/>
    <w:rPr>
      <w:rFonts w:ascii="Lucida Grande" w:hAnsi="Lucida Grande" w:cs="Lucida Grande"/>
      <w:b/>
      <w:color w:val="000000"/>
      <w:sz w:val="18"/>
      <w:szCs w:val="18"/>
    </w:rPr>
  </w:style>
  <w:style w:type="character" w:styleId="Enfasigrassetto">
    <w:name w:val="Strong"/>
    <w:uiPriority w:val="22"/>
    <w:qFormat/>
    <w:rsid w:val="002216B5"/>
    <w:rPr>
      <w:b/>
      <w:bCs/>
    </w:rPr>
  </w:style>
  <w:style w:type="character" w:customStyle="1" w:styleId="apple-converted-space">
    <w:name w:val="apple-converted-space"/>
    <w:basedOn w:val="Carpredefinitoparagrafo"/>
    <w:rsid w:val="001761B8"/>
  </w:style>
  <w:style w:type="paragraph" w:customStyle="1" w:styleId="p1">
    <w:name w:val="p1"/>
    <w:basedOn w:val="Normale"/>
    <w:rsid w:val="001761B8"/>
    <w:pPr>
      <w:spacing w:before="100" w:beforeAutospacing="1" w:after="100" w:afterAutospacing="1"/>
    </w:pPr>
  </w:style>
  <w:style w:type="character" w:styleId="Collegamentoipertestuale">
    <w:name w:val="Hyperlink"/>
    <w:basedOn w:val="Carpredefinitoparagrafo"/>
    <w:uiPriority w:val="99"/>
    <w:unhideWhenUsed/>
    <w:rsid w:val="001761B8"/>
    <w:rPr>
      <w:color w:val="0000FF"/>
      <w:u w:val="single"/>
    </w:rPr>
  </w:style>
  <w:style w:type="paragraph" w:styleId="Paragrafoelenco">
    <w:name w:val="List Paragraph"/>
    <w:basedOn w:val="Normale"/>
    <w:uiPriority w:val="34"/>
    <w:qFormat/>
    <w:rsid w:val="00055A1B"/>
    <w:pPr>
      <w:ind w:left="720"/>
      <w:contextualSpacing/>
    </w:pPr>
    <w:rPr>
      <w:rFonts w:ascii="Arial" w:eastAsia="Times" w:hAnsi="Arial"/>
      <w:b/>
      <w:color w:val="000000"/>
      <w:sz w:val="32"/>
      <w:szCs w:val="20"/>
    </w:rPr>
  </w:style>
  <w:style w:type="paragraph" w:customStyle="1" w:styleId="Default">
    <w:name w:val="Default"/>
    <w:rsid w:val="00870D21"/>
    <w:pPr>
      <w:autoSpaceDE w:val="0"/>
      <w:autoSpaceDN w:val="0"/>
      <w:adjustRightInd w:val="0"/>
    </w:pPr>
    <w:rPr>
      <w:rFonts w:ascii="Roboto" w:hAnsi="Roboto" w:cs="Roboto"/>
      <w:color w:val="000000"/>
      <w:sz w:val="24"/>
      <w:szCs w:val="24"/>
    </w:rPr>
  </w:style>
  <w:style w:type="character" w:customStyle="1" w:styleId="A9">
    <w:name w:val="A9"/>
    <w:uiPriority w:val="99"/>
    <w:rsid w:val="00870D21"/>
    <w:rPr>
      <w:rFonts w:cs="Roboto"/>
      <w:color w:val="57585A"/>
      <w:sz w:val="28"/>
      <w:szCs w:val="28"/>
    </w:rPr>
  </w:style>
  <w:style w:type="paragraph" w:customStyle="1" w:styleId="Pa0">
    <w:name w:val="Pa0"/>
    <w:basedOn w:val="Default"/>
    <w:next w:val="Default"/>
    <w:uiPriority w:val="99"/>
    <w:rsid w:val="00870D21"/>
    <w:pPr>
      <w:spacing w:line="241" w:lineRule="atLeast"/>
    </w:pPr>
    <w:rPr>
      <w:rFonts w:ascii="Roboto Black" w:hAnsi="Roboto Black" w:cs="Times New Roman"/>
      <w:color w:val="auto"/>
    </w:rPr>
  </w:style>
  <w:style w:type="character" w:customStyle="1" w:styleId="A11">
    <w:name w:val="A11"/>
    <w:uiPriority w:val="99"/>
    <w:rsid w:val="00870D21"/>
    <w:rPr>
      <w:rFonts w:cs="Roboto Black"/>
      <w:b/>
      <w:bCs/>
      <w:color w:val="EF402E"/>
      <w:sz w:val="96"/>
      <w:szCs w:val="96"/>
    </w:rPr>
  </w:style>
  <w:style w:type="character" w:customStyle="1" w:styleId="A1">
    <w:name w:val="A1"/>
    <w:uiPriority w:val="99"/>
    <w:rsid w:val="00870D21"/>
    <w:rPr>
      <w:rFonts w:ascii="Roboto Condensed" w:hAnsi="Roboto Condensed" w:cs="Roboto Condensed"/>
      <w:b/>
      <w:bCs/>
      <w:color w:val="00AEEF"/>
      <w:sz w:val="80"/>
      <w:szCs w:val="80"/>
    </w:rPr>
  </w:style>
  <w:style w:type="paragraph" w:customStyle="1" w:styleId="Pa2">
    <w:name w:val="Pa2"/>
    <w:basedOn w:val="Default"/>
    <w:next w:val="Default"/>
    <w:uiPriority w:val="99"/>
    <w:rsid w:val="00870D21"/>
    <w:pPr>
      <w:spacing w:line="241" w:lineRule="atLeast"/>
    </w:pPr>
    <w:rPr>
      <w:rFonts w:ascii="Roboto Black" w:hAnsi="Roboto Black" w:cs="Times New Roman"/>
      <w:color w:val="auto"/>
    </w:rPr>
  </w:style>
  <w:style w:type="character" w:customStyle="1" w:styleId="A10">
    <w:name w:val="A10"/>
    <w:uiPriority w:val="99"/>
    <w:rsid w:val="00870D21"/>
    <w:rPr>
      <w:rFonts w:ascii="Roboto" w:hAnsi="Roboto" w:cs="Roboto"/>
      <w:color w:val="57585A"/>
      <w:sz w:val="16"/>
      <w:szCs w:val="16"/>
    </w:rPr>
  </w:style>
  <w:style w:type="character" w:styleId="Menzionenonrisolta">
    <w:name w:val="Unresolved Mention"/>
    <w:basedOn w:val="Carpredefinitoparagrafo"/>
    <w:uiPriority w:val="99"/>
    <w:semiHidden/>
    <w:unhideWhenUsed/>
    <w:rsid w:val="00AF6B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6970">
      <w:bodyDiv w:val="1"/>
      <w:marLeft w:val="0"/>
      <w:marRight w:val="0"/>
      <w:marTop w:val="0"/>
      <w:marBottom w:val="0"/>
      <w:divBdr>
        <w:top w:val="none" w:sz="0" w:space="0" w:color="auto"/>
        <w:left w:val="none" w:sz="0" w:space="0" w:color="auto"/>
        <w:bottom w:val="none" w:sz="0" w:space="0" w:color="auto"/>
        <w:right w:val="none" w:sz="0" w:space="0" w:color="auto"/>
      </w:divBdr>
    </w:div>
    <w:div w:id="178206106">
      <w:bodyDiv w:val="1"/>
      <w:marLeft w:val="0"/>
      <w:marRight w:val="0"/>
      <w:marTop w:val="0"/>
      <w:marBottom w:val="0"/>
      <w:divBdr>
        <w:top w:val="none" w:sz="0" w:space="0" w:color="auto"/>
        <w:left w:val="none" w:sz="0" w:space="0" w:color="auto"/>
        <w:bottom w:val="none" w:sz="0" w:space="0" w:color="auto"/>
        <w:right w:val="none" w:sz="0" w:space="0" w:color="auto"/>
      </w:divBdr>
    </w:div>
    <w:div w:id="216013821">
      <w:bodyDiv w:val="1"/>
      <w:marLeft w:val="0"/>
      <w:marRight w:val="0"/>
      <w:marTop w:val="0"/>
      <w:marBottom w:val="0"/>
      <w:divBdr>
        <w:top w:val="none" w:sz="0" w:space="0" w:color="auto"/>
        <w:left w:val="none" w:sz="0" w:space="0" w:color="auto"/>
        <w:bottom w:val="none" w:sz="0" w:space="0" w:color="auto"/>
        <w:right w:val="none" w:sz="0" w:space="0" w:color="auto"/>
      </w:divBdr>
    </w:div>
    <w:div w:id="289291055">
      <w:bodyDiv w:val="1"/>
      <w:marLeft w:val="0"/>
      <w:marRight w:val="0"/>
      <w:marTop w:val="0"/>
      <w:marBottom w:val="0"/>
      <w:divBdr>
        <w:top w:val="none" w:sz="0" w:space="0" w:color="auto"/>
        <w:left w:val="none" w:sz="0" w:space="0" w:color="auto"/>
        <w:bottom w:val="none" w:sz="0" w:space="0" w:color="auto"/>
        <w:right w:val="none" w:sz="0" w:space="0" w:color="auto"/>
      </w:divBdr>
    </w:div>
    <w:div w:id="354037448">
      <w:bodyDiv w:val="1"/>
      <w:marLeft w:val="0"/>
      <w:marRight w:val="0"/>
      <w:marTop w:val="0"/>
      <w:marBottom w:val="0"/>
      <w:divBdr>
        <w:top w:val="none" w:sz="0" w:space="0" w:color="auto"/>
        <w:left w:val="none" w:sz="0" w:space="0" w:color="auto"/>
        <w:bottom w:val="none" w:sz="0" w:space="0" w:color="auto"/>
        <w:right w:val="none" w:sz="0" w:space="0" w:color="auto"/>
      </w:divBdr>
    </w:div>
    <w:div w:id="544148527">
      <w:bodyDiv w:val="1"/>
      <w:marLeft w:val="0"/>
      <w:marRight w:val="0"/>
      <w:marTop w:val="0"/>
      <w:marBottom w:val="0"/>
      <w:divBdr>
        <w:top w:val="none" w:sz="0" w:space="0" w:color="auto"/>
        <w:left w:val="none" w:sz="0" w:space="0" w:color="auto"/>
        <w:bottom w:val="none" w:sz="0" w:space="0" w:color="auto"/>
        <w:right w:val="none" w:sz="0" w:space="0" w:color="auto"/>
      </w:divBdr>
    </w:div>
    <w:div w:id="548537715">
      <w:bodyDiv w:val="1"/>
      <w:marLeft w:val="0"/>
      <w:marRight w:val="0"/>
      <w:marTop w:val="0"/>
      <w:marBottom w:val="0"/>
      <w:divBdr>
        <w:top w:val="none" w:sz="0" w:space="0" w:color="auto"/>
        <w:left w:val="none" w:sz="0" w:space="0" w:color="auto"/>
        <w:bottom w:val="none" w:sz="0" w:space="0" w:color="auto"/>
        <w:right w:val="none" w:sz="0" w:space="0" w:color="auto"/>
      </w:divBdr>
    </w:div>
    <w:div w:id="758718772">
      <w:bodyDiv w:val="1"/>
      <w:marLeft w:val="0"/>
      <w:marRight w:val="0"/>
      <w:marTop w:val="0"/>
      <w:marBottom w:val="0"/>
      <w:divBdr>
        <w:top w:val="none" w:sz="0" w:space="0" w:color="auto"/>
        <w:left w:val="none" w:sz="0" w:space="0" w:color="auto"/>
        <w:bottom w:val="none" w:sz="0" w:space="0" w:color="auto"/>
        <w:right w:val="none" w:sz="0" w:space="0" w:color="auto"/>
      </w:divBdr>
      <w:divsChild>
        <w:div w:id="1026637366">
          <w:marLeft w:val="0"/>
          <w:marRight w:val="0"/>
          <w:marTop w:val="0"/>
          <w:marBottom w:val="0"/>
          <w:divBdr>
            <w:top w:val="none" w:sz="0" w:space="0" w:color="auto"/>
            <w:left w:val="none" w:sz="0" w:space="0" w:color="auto"/>
            <w:bottom w:val="none" w:sz="0" w:space="0" w:color="auto"/>
            <w:right w:val="none" w:sz="0" w:space="0" w:color="auto"/>
          </w:divBdr>
          <w:divsChild>
            <w:div w:id="1864053401">
              <w:marLeft w:val="0"/>
              <w:marRight w:val="0"/>
              <w:marTop w:val="0"/>
              <w:marBottom w:val="0"/>
              <w:divBdr>
                <w:top w:val="none" w:sz="0" w:space="0" w:color="auto"/>
                <w:left w:val="none" w:sz="0" w:space="0" w:color="auto"/>
                <w:bottom w:val="none" w:sz="0" w:space="0" w:color="auto"/>
                <w:right w:val="none" w:sz="0" w:space="0" w:color="auto"/>
              </w:divBdr>
              <w:divsChild>
                <w:div w:id="1857078">
                  <w:marLeft w:val="0"/>
                  <w:marRight w:val="0"/>
                  <w:marTop w:val="0"/>
                  <w:marBottom w:val="0"/>
                  <w:divBdr>
                    <w:top w:val="none" w:sz="0" w:space="0" w:color="auto"/>
                    <w:left w:val="none" w:sz="0" w:space="0" w:color="auto"/>
                    <w:bottom w:val="none" w:sz="0" w:space="0" w:color="auto"/>
                    <w:right w:val="none" w:sz="0" w:space="0" w:color="auto"/>
                  </w:divBdr>
                </w:div>
                <w:div w:id="1152909922">
                  <w:marLeft w:val="0"/>
                  <w:marRight w:val="0"/>
                  <w:marTop w:val="0"/>
                  <w:marBottom w:val="0"/>
                  <w:divBdr>
                    <w:top w:val="none" w:sz="0" w:space="0" w:color="auto"/>
                    <w:left w:val="none" w:sz="0" w:space="0" w:color="auto"/>
                    <w:bottom w:val="none" w:sz="0" w:space="0" w:color="auto"/>
                    <w:right w:val="none" w:sz="0" w:space="0" w:color="auto"/>
                  </w:divBdr>
                  <w:divsChild>
                    <w:div w:id="1172573898">
                      <w:marLeft w:val="0"/>
                      <w:marRight w:val="0"/>
                      <w:marTop w:val="525"/>
                      <w:marBottom w:val="0"/>
                      <w:divBdr>
                        <w:top w:val="none" w:sz="0" w:space="0" w:color="auto"/>
                        <w:left w:val="none" w:sz="0" w:space="0" w:color="auto"/>
                        <w:bottom w:val="none" w:sz="0" w:space="0" w:color="auto"/>
                        <w:right w:val="none" w:sz="0" w:space="0" w:color="auto"/>
                      </w:divBdr>
                      <w:divsChild>
                        <w:div w:id="127284806">
                          <w:marLeft w:val="0"/>
                          <w:marRight w:val="0"/>
                          <w:marTop w:val="0"/>
                          <w:marBottom w:val="0"/>
                          <w:divBdr>
                            <w:top w:val="none" w:sz="0" w:space="0" w:color="auto"/>
                            <w:left w:val="none" w:sz="0" w:space="0" w:color="auto"/>
                            <w:bottom w:val="none" w:sz="0" w:space="0" w:color="auto"/>
                            <w:right w:val="none" w:sz="0" w:space="0" w:color="auto"/>
                          </w:divBdr>
                        </w:div>
                      </w:divsChild>
                    </w:div>
                    <w:div w:id="37971006">
                      <w:marLeft w:val="0"/>
                      <w:marRight w:val="0"/>
                      <w:marTop w:val="525"/>
                      <w:marBottom w:val="0"/>
                      <w:divBdr>
                        <w:top w:val="none" w:sz="0" w:space="0" w:color="auto"/>
                        <w:left w:val="none" w:sz="0" w:space="0" w:color="auto"/>
                        <w:bottom w:val="none" w:sz="0" w:space="0" w:color="auto"/>
                        <w:right w:val="none" w:sz="0" w:space="0" w:color="auto"/>
                      </w:divBdr>
                      <w:divsChild>
                        <w:div w:id="1936015691">
                          <w:marLeft w:val="0"/>
                          <w:marRight w:val="0"/>
                          <w:marTop w:val="0"/>
                          <w:marBottom w:val="0"/>
                          <w:divBdr>
                            <w:top w:val="none" w:sz="0" w:space="0" w:color="auto"/>
                            <w:left w:val="none" w:sz="0" w:space="0" w:color="auto"/>
                            <w:bottom w:val="none" w:sz="0" w:space="0" w:color="auto"/>
                            <w:right w:val="none" w:sz="0" w:space="0" w:color="auto"/>
                          </w:divBdr>
                        </w:div>
                      </w:divsChild>
                    </w:div>
                    <w:div w:id="484392798">
                      <w:marLeft w:val="0"/>
                      <w:marRight w:val="0"/>
                      <w:marTop w:val="525"/>
                      <w:marBottom w:val="0"/>
                      <w:divBdr>
                        <w:top w:val="none" w:sz="0" w:space="0" w:color="auto"/>
                        <w:left w:val="none" w:sz="0" w:space="0" w:color="auto"/>
                        <w:bottom w:val="none" w:sz="0" w:space="0" w:color="auto"/>
                        <w:right w:val="none" w:sz="0" w:space="0" w:color="auto"/>
                      </w:divBdr>
                      <w:divsChild>
                        <w:div w:id="1008481177">
                          <w:marLeft w:val="0"/>
                          <w:marRight w:val="0"/>
                          <w:marTop w:val="0"/>
                          <w:marBottom w:val="0"/>
                          <w:divBdr>
                            <w:top w:val="none" w:sz="0" w:space="0" w:color="auto"/>
                            <w:left w:val="none" w:sz="0" w:space="0" w:color="auto"/>
                            <w:bottom w:val="none" w:sz="0" w:space="0" w:color="auto"/>
                            <w:right w:val="none" w:sz="0" w:space="0" w:color="auto"/>
                          </w:divBdr>
                        </w:div>
                      </w:divsChild>
                    </w:div>
                    <w:div w:id="82804380">
                      <w:marLeft w:val="0"/>
                      <w:marRight w:val="0"/>
                      <w:marTop w:val="525"/>
                      <w:marBottom w:val="0"/>
                      <w:divBdr>
                        <w:top w:val="none" w:sz="0" w:space="0" w:color="auto"/>
                        <w:left w:val="none" w:sz="0" w:space="0" w:color="auto"/>
                        <w:bottom w:val="none" w:sz="0" w:space="0" w:color="auto"/>
                        <w:right w:val="none" w:sz="0" w:space="0" w:color="auto"/>
                      </w:divBdr>
                      <w:divsChild>
                        <w:div w:id="65491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4648712">
      <w:bodyDiv w:val="1"/>
      <w:marLeft w:val="0"/>
      <w:marRight w:val="0"/>
      <w:marTop w:val="0"/>
      <w:marBottom w:val="0"/>
      <w:divBdr>
        <w:top w:val="none" w:sz="0" w:space="0" w:color="auto"/>
        <w:left w:val="none" w:sz="0" w:space="0" w:color="auto"/>
        <w:bottom w:val="none" w:sz="0" w:space="0" w:color="auto"/>
        <w:right w:val="none" w:sz="0" w:space="0" w:color="auto"/>
      </w:divBdr>
    </w:div>
    <w:div w:id="1062680396">
      <w:bodyDiv w:val="1"/>
      <w:marLeft w:val="0"/>
      <w:marRight w:val="0"/>
      <w:marTop w:val="0"/>
      <w:marBottom w:val="0"/>
      <w:divBdr>
        <w:top w:val="none" w:sz="0" w:space="0" w:color="auto"/>
        <w:left w:val="none" w:sz="0" w:space="0" w:color="auto"/>
        <w:bottom w:val="none" w:sz="0" w:space="0" w:color="auto"/>
        <w:right w:val="none" w:sz="0" w:space="0" w:color="auto"/>
      </w:divBdr>
    </w:div>
    <w:div w:id="1076972292">
      <w:bodyDiv w:val="1"/>
      <w:marLeft w:val="0"/>
      <w:marRight w:val="0"/>
      <w:marTop w:val="0"/>
      <w:marBottom w:val="0"/>
      <w:divBdr>
        <w:top w:val="none" w:sz="0" w:space="0" w:color="auto"/>
        <w:left w:val="none" w:sz="0" w:space="0" w:color="auto"/>
        <w:bottom w:val="none" w:sz="0" w:space="0" w:color="auto"/>
        <w:right w:val="none" w:sz="0" w:space="0" w:color="auto"/>
      </w:divBdr>
    </w:div>
    <w:div w:id="1221938952">
      <w:bodyDiv w:val="1"/>
      <w:marLeft w:val="0"/>
      <w:marRight w:val="0"/>
      <w:marTop w:val="0"/>
      <w:marBottom w:val="0"/>
      <w:divBdr>
        <w:top w:val="none" w:sz="0" w:space="0" w:color="auto"/>
        <w:left w:val="none" w:sz="0" w:space="0" w:color="auto"/>
        <w:bottom w:val="none" w:sz="0" w:space="0" w:color="auto"/>
        <w:right w:val="none" w:sz="0" w:space="0" w:color="auto"/>
      </w:divBdr>
    </w:div>
    <w:div w:id="1268731221">
      <w:bodyDiv w:val="1"/>
      <w:marLeft w:val="0"/>
      <w:marRight w:val="0"/>
      <w:marTop w:val="0"/>
      <w:marBottom w:val="0"/>
      <w:divBdr>
        <w:top w:val="none" w:sz="0" w:space="0" w:color="auto"/>
        <w:left w:val="none" w:sz="0" w:space="0" w:color="auto"/>
        <w:bottom w:val="none" w:sz="0" w:space="0" w:color="auto"/>
        <w:right w:val="none" w:sz="0" w:space="0" w:color="auto"/>
      </w:divBdr>
    </w:div>
    <w:div w:id="1357582206">
      <w:bodyDiv w:val="1"/>
      <w:marLeft w:val="0"/>
      <w:marRight w:val="0"/>
      <w:marTop w:val="0"/>
      <w:marBottom w:val="0"/>
      <w:divBdr>
        <w:top w:val="none" w:sz="0" w:space="0" w:color="auto"/>
        <w:left w:val="none" w:sz="0" w:space="0" w:color="auto"/>
        <w:bottom w:val="none" w:sz="0" w:space="0" w:color="auto"/>
        <w:right w:val="none" w:sz="0" w:space="0" w:color="auto"/>
      </w:divBdr>
    </w:div>
    <w:div w:id="1413044425">
      <w:bodyDiv w:val="1"/>
      <w:marLeft w:val="0"/>
      <w:marRight w:val="0"/>
      <w:marTop w:val="0"/>
      <w:marBottom w:val="0"/>
      <w:divBdr>
        <w:top w:val="none" w:sz="0" w:space="0" w:color="auto"/>
        <w:left w:val="none" w:sz="0" w:space="0" w:color="auto"/>
        <w:bottom w:val="none" w:sz="0" w:space="0" w:color="auto"/>
        <w:right w:val="none" w:sz="0" w:space="0" w:color="auto"/>
      </w:divBdr>
    </w:div>
    <w:div w:id="1569339549">
      <w:bodyDiv w:val="1"/>
      <w:marLeft w:val="0"/>
      <w:marRight w:val="0"/>
      <w:marTop w:val="0"/>
      <w:marBottom w:val="0"/>
      <w:divBdr>
        <w:top w:val="none" w:sz="0" w:space="0" w:color="auto"/>
        <w:left w:val="none" w:sz="0" w:space="0" w:color="auto"/>
        <w:bottom w:val="none" w:sz="0" w:space="0" w:color="auto"/>
        <w:right w:val="none" w:sz="0" w:space="0" w:color="auto"/>
      </w:divBdr>
    </w:div>
    <w:div w:id="1604612281">
      <w:bodyDiv w:val="1"/>
      <w:marLeft w:val="0"/>
      <w:marRight w:val="0"/>
      <w:marTop w:val="0"/>
      <w:marBottom w:val="0"/>
      <w:divBdr>
        <w:top w:val="none" w:sz="0" w:space="0" w:color="auto"/>
        <w:left w:val="none" w:sz="0" w:space="0" w:color="auto"/>
        <w:bottom w:val="none" w:sz="0" w:space="0" w:color="auto"/>
        <w:right w:val="none" w:sz="0" w:space="0" w:color="auto"/>
      </w:divBdr>
    </w:div>
    <w:div w:id="1667975899">
      <w:bodyDiv w:val="1"/>
      <w:marLeft w:val="0"/>
      <w:marRight w:val="0"/>
      <w:marTop w:val="0"/>
      <w:marBottom w:val="0"/>
      <w:divBdr>
        <w:top w:val="none" w:sz="0" w:space="0" w:color="auto"/>
        <w:left w:val="none" w:sz="0" w:space="0" w:color="auto"/>
        <w:bottom w:val="none" w:sz="0" w:space="0" w:color="auto"/>
        <w:right w:val="none" w:sz="0" w:space="0" w:color="auto"/>
      </w:divBdr>
    </w:div>
    <w:div w:id="1703746877">
      <w:bodyDiv w:val="1"/>
      <w:marLeft w:val="0"/>
      <w:marRight w:val="0"/>
      <w:marTop w:val="0"/>
      <w:marBottom w:val="0"/>
      <w:divBdr>
        <w:top w:val="none" w:sz="0" w:space="0" w:color="auto"/>
        <w:left w:val="none" w:sz="0" w:space="0" w:color="auto"/>
        <w:bottom w:val="none" w:sz="0" w:space="0" w:color="auto"/>
        <w:right w:val="none" w:sz="0" w:space="0" w:color="auto"/>
      </w:divBdr>
    </w:div>
    <w:div w:id="1718041413">
      <w:bodyDiv w:val="1"/>
      <w:marLeft w:val="0"/>
      <w:marRight w:val="0"/>
      <w:marTop w:val="0"/>
      <w:marBottom w:val="0"/>
      <w:divBdr>
        <w:top w:val="none" w:sz="0" w:space="0" w:color="auto"/>
        <w:left w:val="none" w:sz="0" w:space="0" w:color="auto"/>
        <w:bottom w:val="none" w:sz="0" w:space="0" w:color="auto"/>
        <w:right w:val="none" w:sz="0" w:space="0" w:color="auto"/>
      </w:divBdr>
    </w:div>
    <w:div w:id="1723363516">
      <w:bodyDiv w:val="1"/>
      <w:marLeft w:val="0"/>
      <w:marRight w:val="0"/>
      <w:marTop w:val="0"/>
      <w:marBottom w:val="0"/>
      <w:divBdr>
        <w:top w:val="none" w:sz="0" w:space="0" w:color="auto"/>
        <w:left w:val="none" w:sz="0" w:space="0" w:color="auto"/>
        <w:bottom w:val="none" w:sz="0" w:space="0" w:color="auto"/>
        <w:right w:val="none" w:sz="0" w:space="0" w:color="auto"/>
      </w:divBdr>
    </w:div>
    <w:div w:id="1757701492">
      <w:bodyDiv w:val="1"/>
      <w:marLeft w:val="0"/>
      <w:marRight w:val="0"/>
      <w:marTop w:val="0"/>
      <w:marBottom w:val="0"/>
      <w:divBdr>
        <w:top w:val="none" w:sz="0" w:space="0" w:color="auto"/>
        <w:left w:val="none" w:sz="0" w:space="0" w:color="auto"/>
        <w:bottom w:val="none" w:sz="0" w:space="0" w:color="auto"/>
        <w:right w:val="none" w:sz="0" w:space="0" w:color="auto"/>
      </w:divBdr>
      <w:divsChild>
        <w:div w:id="1842506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392096">
              <w:marLeft w:val="0"/>
              <w:marRight w:val="0"/>
              <w:marTop w:val="0"/>
              <w:marBottom w:val="0"/>
              <w:divBdr>
                <w:top w:val="none" w:sz="0" w:space="0" w:color="auto"/>
                <w:left w:val="none" w:sz="0" w:space="0" w:color="auto"/>
                <w:bottom w:val="none" w:sz="0" w:space="0" w:color="auto"/>
                <w:right w:val="none" w:sz="0" w:space="0" w:color="auto"/>
              </w:divBdr>
              <w:divsChild>
                <w:div w:id="5081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678097">
      <w:bodyDiv w:val="1"/>
      <w:marLeft w:val="0"/>
      <w:marRight w:val="0"/>
      <w:marTop w:val="0"/>
      <w:marBottom w:val="0"/>
      <w:divBdr>
        <w:top w:val="none" w:sz="0" w:space="0" w:color="auto"/>
        <w:left w:val="none" w:sz="0" w:space="0" w:color="auto"/>
        <w:bottom w:val="none" w:sz="0" w:space="0" w:color="auto"/>
        <w:right w:val="none" w:sz="0" w:space="0" w:color="auto"/>
      </w:divBdr>
      <w:divsChild>
        <w:div w:id="536891146">
          <w:marLeft w:val="0"/>
          <w:marRight w:val="0"/>
          <w:marTop w:val="0"/>
          <w:marBottom w:val="0"/>
          <w:divBdr>
            <w:top w:val="none" w:sz="0" w:space="0" w:color="auto"/>
            <w:left w:val="none" w:sz="0" w:space="0" w:color="auto"/>
            <w:bottom w:val="none" w:sz="0" w:space="0" w:color="auto"/>
            <w:right w:val="none" w:sz="0" w:space="0" w:color="auto"/>
          </w:divBdr>
        </w:div>
        <w:div w:id="1376851839">
          <w:marLeft w:val="0"/>
          <w:marRight w:val="0"/>
          <w:marTop w:val="0"/>
          <w:marBottom w:val="0"/>
          <w:divBdr>
            <w:top w:val="none" w:sz="0" w:space="0" w:color="auto"/>
            <w:left w:val="none" w:sz="0" w:space="0" w:color="auto"/>
            <w:bottom w:val="none" w:sz="0" w:space="0" w:color="auto"/>
            <w:right w:val="none" w:sz="0" w:space="0" w:color="auto"/>
          </w:divBdr>
        </w:div>
      </w:divsChild>
    </w:div>
    <w:div w:id="1783262072">
      <w:bodyDiv w:val="1"/>
      <w:marLeft w:val="0"/>
      <w:marRight w:val="0"/>
      <w:marTop w:val="0"/>
      <w:marBottom w:val="0"/>
      <w:divBdr>
        <w:top w:val="none" w:sz="0" w:space="0" w:color="auto"/>
        <w:left w:val="none" w:sz="0" w:space="0" w:color="auto"/>
        <w:bottom w:val="none" w:sz="0" w:space="0" w:color="auto"/>
        <w:right w:val="none" w:sz="0" w:space="0" w:color="auto"/>
      </w:divBdr>
      <w:divsChild>
        <w:div w:id="1265510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043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0059">
      <w:bodyDiv w:val="1"/>
      <w:marLeft w:val="0"/>
      <w:marRight w:val="0"/>
      <w:marTop w:val="0"/>
      <w:marBottom w:val="0"/>
      <w:divBdr>
        <w:top w:val="none" w:sz="0" w:space="0" w:color="auto"/>
        <w:left w:val="none" w:sz="0" w:space="0" w:color="auto"/>
        <w:bottom w:val="none" w:sz="0" w:space="0" w:color="auto"/>
        <w:right w:val="none" w:sz="0" w:space="0" w:color="auto"/>
      </w:divBdr>
      <w:divsChild>
        <w:div w:id="1002316855">
          <w:marLeft w:val="0"/>
          <w:marRight w:val="0"/>
          <w:marTop w:val="0"/>
          <w:marBottom w:val="300"/>
          <w:divBdr>
            <w:top w:val="none" w:sz="0" w:space="0" w:color="auto"/>
            <w:left w:val="none" w:sz="0" w:space="0" w:color="auto"/>
            <w:bottom w:val="none" w:sz="0" w:space="0" w:color="auto"/>
            <w:right w:val="none" w:sz="0" w:space="0" w:color="auto"/>
          </w:divBdr>
        </w:div>
      </w:divsChild>
    </w:div>
    <w:div w:id="1961957767">
      <w:bodyDiv w:val="1"/>
      <w:marLeft w:val="0"/>
      <w:marRight w:val="0"/>
      <w:marTop w:val="0"/>
      <w:marBottom w:val="0"/>
      <w:divBdr>
        <w:top w:val="none" w:sz="0" w:space="0" w:color="auto"/>
        <w:left w:val="none" w:sz="0" w:space="0" w:color="auto"/>
        <w:bottom w:val="none" w:sz="0" w:space="0" w:color="auto"/>
        <w:right w:val="none" w:sz="0" w:space="0" w:color="auto"/>
      </w:divBdr>
    </w:div>
    <w:div w:id="200324200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1050</Words>
  <Characters>5986</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IL GRUPPO BEGHELLI</vt:lpstr>
    </vt:vector>
  </TitlesOfParts>
  <Manager/>
  <Company>beghelli</Company>
  <LinksUpToDate>false</LinksUpToDate>
  <CharactersWithSpaces>7022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GRUPPO BEGHELLI</dc:title>
  <dc:subject/>
  <dc:creator>pubblicità 4</dc:creator>
  <cp:keywords/>
  <dc:description/>
  <cp:lastModifiedBy>Girgenti Silvia</cp:lastModifiedBy>
  <cp:revision>4</cp:revision>
  <cp:lastPrinted>2021-11-02T09:49:00Z</cp:lastPrinted>
  <dcterms:created xsi:type="dcterms:W3CDTF">2021-12-16T09:43:00Z</dcterms:created>
  <dcterms:modified xsi:type="dcterms:W3CDTF">2021-12-23T11:11:00Z</dcterms:modified>
  <cp:category/>
</cp:coreProperties>
</file>